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288E" w14:textId="77777777" w:rsidR="00485806" w:rsidRPr="006F2BFC" w:rsidRDefault="00485806" w:rsidP="00485806">
      <w:pPr>
        <w:keepNext/>
        <w:keepLines/>
        <w:spacing w:line="276" w:lineRule="auto"/>
        <w:jc w:val="center"/>
        <w:outlineLvl w:val="1"/>
        <w:rPr>
          <w:rFonts w:eastAsiaTheme="majorEastAsia" w:cs="Arial"/>
          <w:b/>
          <w:sz w:val="32"/>
          <w:szCs w:val="32"/>
        </w:rPr>
      </w:pPr>
      <w:r w:rsidRPr="006F2BFC">
        <w:rPr>
          <w:rFonts w:eastAsiaTheme="majorEastAsia" w:cs="Arial"/>
          <w:b/>
          <w:sz w:val="32"/>
          <w:szCs w:val="32"/>
        </w:rPr>
        <w:t>Stage 2 Agricultural Production – Agricultural Report</w:t>
      </w:r>
    </w:p>
    <w:p w14:paraId="005DA1DD" w14:textId="77777777" w:rsidR="00485806" w:rsidRPr="00485806" w:rsidRDefault="00485806" w:rsidP="00485806">
      <w:pPr>
        <w:spacing w:before="120" w:after="200" w:line="276" w:lineRule="auto"/>
        <w:jc w:val="center"/>
        <w:rPr>
          <w:rFonts w:cs="Arial"/>
          <w:b/>
          <w:sz w:val="24"/>
          <w:szCs w:val="28"/>
        </w:rPr>
      </w:pPr>
      <w:r w:rsidRPr="00485806">
        <w:rPr>
          <w:rFonts w:cs="Arial"/>
          <w:b/>
          <w:sz w:val="24"/>
          <w:szCs w:val="28"/>
        </w:rPr>
        <w:t>Science as a Human Endeavour Task</w:t>
      </w:r>
    </w:p>
    <w:p w14:paraId="23173955" w14:textId="77777777" w:rsidR="00485806" w:rsidRPr="006F2BFC" w:rsidRDefault="00485806" w:rsidP="00485806">
      <w:pPr>
        <w:spacing w:after="200" w:line="276" w:lineRule="auto"/>
        <w:rPr>
          <w:rFonts w:cs="Arial"/>
          <w:b/>
        </w:rPr>
      </w:pPr>
      <w:r w:rsidRPr="006F2BFC">
        <w:rPr>
          <w:rFonts w:cs="Arial"/>
          <w:b/>
        </w:rPr>
        <w:t>I</w:t>
      </w:r>
      <w:r w:rsidR="006F2BFC">
        <w:rPr>
          <w:rFonts w:cs="Arial"/>
          <w:b/>
        </w:rPr>
        <w:t>ntroduction and Purpose of Task</w:t>
      </w:r>
    </w:p>
    <w:p w14:paraId="4CFF4580" w14:textId="77777777" w:rsidR="00485806" w:rsidRDefault="00485806" w:rsidP="00485806">
      <w:pPr>
        <w:spacing w:after="200"/>
      </w:pPr>
      <w:r w:rsidRPr="00D253BF">
        <w:rPr>
          <w:rFonts w:cs="Arial"/>
          <w:lang w:val="en"/>
        </w:rPr>
        <w:t xml:space="preserve">In this task you will have the opportunity to </w:t>
      </w:r>
      <w:r w:rsidRPr="00D54A6A">
        <w:t xml:space="preserve">explore </w:t>
      </w:r>
      <w:r>
        <w:t xml:space="preserve">and investigate </w:t>
      </w:r>
      <w:r w:rsidRPr="00D54A6A">
        <w:t xml:space="preserve">a contemporary example of how agricultural science interacts with society. </w:t>
      </w:r>
      <w:r w:rsidR="002B308C">
        <w:t>S</w:t>
      </w:r>
      <w:r w:rsidR="002B308C" w:rsidRPr="00D54A6A">
        <w:t>elect and explore a recent innovation or advancement linked to one of the topics in agricultural production.</w:t>
      </w:r>
    </w:p>
    <w:p w14:paraId="781A1CA2" w14:textId="77777777" w:rsidR="00485806" w:rsidRDefault="00092737" w:rsidP="00E031BB">
      <w:pPr>
        <w:spacing w:after="80"/>
        <w:rPr>
          <w:rFonts w:cs="Arial"/>
        </w:rPr>
      </w:pPr>
      <w:r>
        <w:rPr>
          <w:rFonts w:cs="Arial"/>
        </w:rPr>
        <w:t>You will be provided with three articles on different topics:</w:t>
      </w:r>
    </w:p>
    <w:p w14:paraId="1CC96A97" w14:textId="77777777" w:rsidR="00E031BB" w:rsidRDefault="00092737" w:rsidP="00E031BB">
      <w:pPr>
        <w:spacing w:after="80"/>
        <w:ind w:left="567" w:right="933"/>
        <w:rPr>
          <w:rFonts w:cs="Arial"/>
        </w:rPr>
      </w:pPr>
      <w:r>
        <w:rPr>
          <w:rFonts w:cs="Arial"/>
        </w:rPr>
        <w:t xml:space="preserve">pest management in </w:t>
      </w:r>
      <w:r w:rsidR="00E031BB">
        <w:rPr>
          <w:rFonts w:cs="Arial"/>
        </w:rPr>
        <w:t>plant production</w:t>
      </w:r>
    </w:p>
    <w:p w14:paraId="760AE085" w14:textId="77777777" w:rsidR="00E031BB" w:rsidRDefault="00092737" w:rsidP="00E031BB">
      <w:pPr>
        <w:spacing w:after="80"/>
        <w:ind w:left="567" w:right="933"/>
        <w:rPr>
          <w:rFonts w:cs="Arial"/>
        </w:rPr>
      </w:pPr>
      <w:r>
        <w:rPr>
          <w:rFonts w:cs="Arial"/>
        </w:rPr>
        <w:t xml:space="preserve">land management practices </w:t>
      </w:r>
    </w:p>
    <w:p w14:paraId="1A543AF7" w14:textId="77777777" w:rsidR="00092737" w:rsidRPr="00D253BF" w:rsidRDefault="00092737" w:rsidP="00E031BB">
      <w:pPr>
        <w:spacing w:after="80"/>
        <w:ind w:left="567" w:right="933"/>
        <w:rPr>
          <w:rFonts w:cs="Arial"/>
          <w:lang w:val="en"/>
        </w:rPr>
      </w:pPr>
      <w:r>
        <w:rPr>
          <w:rFonts w:cs="Arial"/>
        </w:rPr>
        <w:t>reproductive technologies</w:t>
      </w:r>
    </w:p>
    <w:p w14:paraId="2C66D7E5" w14:textId="77777777" w:rsidR="00485806" w:rsidRPr="00D253BF" w:rsidRDefault="00E031BB" w:rsidP="00A91932">
      <w:pPr>
        <w:spacing w:before="240" w:after="200"/>
        <w:rPr>
          <w:rFonts w:cs="Arial"/>
          <w:lang w:val="en"/>
        </w:rPr>
      </w:pPr>
      <w:r>
        <w:rPr>
          <w:rFonts w:cs="Arial"/>
          <w:lang w:val="en"/>
        </w:rPr>
        <w:t xml:space="preserve">Use one of these articles to select a specific aspect of one of the topics as the focus for your investigation. </w:t>
      </w:r>
      <w:r w:rsidR="00485806" w:rsidRPr="00D253BF">
        <w:rPr>
          <w:rFonts w:cs="Arial"/>
          <w:lang w:val="en"/>
        </w:rPr>
        <w:t xml:space="preserve">You will </w:t>
      </w:r>
      <w:r>
        <w:rPr>
          <w:rFonts w:cs="Arial"/>
          <w:lang w:val="en"/>
        </w:rPr>
        <w:t>select</w:t>
      </w:r>
      <w:r w:rsidR="00485806" w:rsidRPr="00D253BF">
        <w:rPr>
          <w:rFonts w:cs="Arial"/>
          <w:lang w:val="en"/>
        </w:rPr>
        <w:t xml:space="preserve"> and acknowledge a variety of relevant sources to find data and information </w:t>
      </w:r>
      <w:r>
        <w:rPr>
          <w:rFonts w:cs="Arial"/>
          <w:lang w:val="en"/>
        </w:rPr>
        <w:t>on this aspect</w:t>
      </w:r>
      <w:r w:rsidR="00485806" w:rsidRPr="00D253BF">
        <w:rPr>
          <w:rFonts w:cs="Arial"/>
          <w:lang w:val="en"/>
        </w:rPr>
        <w:t xml:space="preserve">. </w:t>
      </w:r>
    </w:p>
    <w:p w14:paraId="00752E95" w14:textId="77777777" w:rsidR="00BB7E3B" w:rsidRDefault="00BB7E3B" w:rsidP="00485806">
      <w:pPr>
        <w:spacing w:after="200"/>
        <w:rPr>
          <w:rFonts w:cs="Arial"/>
          <w:lang w:val="en"/>
        </w:rPr>
      </w:pPr>
    </w:p>
    <w:p w14:paraId="2A88BB0F" w14:textId="77777777" w:rsidR="00485806" w:rsidRPr="00D253BF" w:rsidRDefault="00485806" w:rsidP="00485806">
      <w:pPr>
        <w:spacing w:after="200"/>
        <w:rPr>
          <w:rFonts w:cs="Arial"/>
          <w:lang w:val="en"/>
        </w:rPr>
      </w:pPr>
      <w:r w:rsidRPr="00D253BF">
        <w:rPr>
          <w:rFonts w:cs="Arial"/>
          <w:lang w:val="en"/>
        </w:rPr>
        <w:t xml:space="preserve">Your </w:t>
      </w:r>
      <w:r w:rsidR="00E031BB">
        <w:rPr>
          <w:rFonts w:cs="Arial"/>
          <w:lang w:val="en"/>
        </w:rPr>
        <w:t>investigation must</w:t>
      </w:r>
      <w:r w:rsidRPr="00D253BF">
        <w:rPr>
          <w:rFonts w:cs="Arial"/>
          <w:lang w:val="en"/>
        </w:rPr>
        <w:t xml:space="preserve"> have a focus on </w:t>
      </w:r>
      <w:r w:rsidRPr="00E031BB">
        <w:rPr>
          <w:rFonts w:cs="Arial"/>
          <w:lang w:val="en"/>
        </w:rPr>
        <w:t>at least one</w:t>
      </w:r>
      <w:r w:rsidRPr="00D253BF">
        <w:rPr>
          <w:rFonts w:cs="Arial"/>
          <w:lang w:val="en"/>
        </w:rPr>
        <w:t xml:space="preserve"> of the key concepts of Science as a Human Endeavour listed below:</w:t>
      </w:r>
    </w:p>
    <w:p w14:paraId="5A7CF961" w14:textId="77777777" w:rsidR="00485806" w:rsidRPr="00D253BF" w:rsidRDefault="00485806" w:rsidP="00485806">
      <w:pPr>
        <w:autoSpaceDE w:val="0"/>
        <w:autoSpaceDN w:val="0"/>
        <w:adjustRightInd w:val="0"/>
        <w:rPr>
          <w:rFonts w:cs="Arial"/>
          <w:color w:val="000000"/>
        </w:rPr>
      </w:pPr>
      <w:r w:rsidRPr="00D253BF">
        <w:rPr>
          <w:rFonts w:cs="Arial"/>
          <w:b/>
          <w:bCs/>
          <w:color w:val="000000"/>
        </w:rPr>
        <w:t xml:space="preserve">Communication and Collaboration </w:t>
      </w:r>
    </w:p>
    <w:p w14:paraId="0777D5CC" w14:textId="77777777" w:rsidR="00485806" w:rsidRPr="00D253BF" w:rsidRDefault="00485806" w:rsidP="00485806">
      <w:pPr>
        <w:numPr>
          <w:ilvl w:val="0"/>
          <w:numId w:val="4"/>
        </w:numPr>
        <w:autoSpaceDE w:val="0"/>
        <w:autoSpaceDN w:val="0"/>
        <w:adjustRightInd w:val="0"/>
        <w:spacing w:after="60"/>
        <w:ind w:hanging="357"/>
        <w:rPr>
          <w:rFonts w:cs="Arial"/>
          <w:color w:val="000000"/>
        </w:rPr>
      </w:pPr>
      <w:r w:rsidRPr="00D253BF">
        <w:rPr>
          <w:rFonts w:cs="Arial"/>
          <w:color w:val="000000"/>
        </w:rPr>
        <w:t xml:space="preserve">Science is a global enterprise that relies on clear communication, international conventions, and review and verification of results. </w:t>
      </w:r>
    </w:p>
    <w:p w14:paraId="1B519CEC" w14:textId="77777777" w:rsidR="00485806" w:rsidRPr="00D253BF" w:rsidRDefault="00485806" w:rsidP="00485806">
      <w:pPr>
        <w:numPr>
          <w:ilvl w:val="0"/>
          <w:numId w:val="4"/>
        </w:numPr>
        <w:autoSpaceDE w:val="0"/>
        <w:autoSpaceDN w:val="0"/>
        <w:adjustRightInd w:val="0"/>
        <w:spacing w:after="80" w:line="276" w:lineRule="auto"/>
        <w:ind w:left="714" w:hanging="357"/>
        <w:rPr>
          <w:rFonts w:cs="Arial"/>
          <w:color w:val="000000"/>
        </w:rPr>
      </w:pPr>
      <w:r w:rsidRPr="00D253BF">
        <w:rPr>
          <w:rFonts w:cs="Arial"/>
          <w:color w:val="000000"/>
        </w:rPr>
        <w:t xml:space="preserve">International collaboration is often required in scientific investigation. </w:t>
      </w:r>
    </w:p>
    <w:p w14:paraId="24FDCAD9" w14:textId="77777777" w:rsidR="00485806" w:rsidRPr="00D253BF" w:rsidRDefault="00485806" w:rsidP="00485806">
      <w:pPr>
        <w:autoSpaceDE w:val="0"/>
        <w:autoSpaceDN w:val="0"/>
        <w:adjustRightInd w:val="0"/>
        <w:spacing w:after="80"/>
        <w:rPr>
          <w:rFonts w:cs="Arial"/>
          <w:color w:val="000000"/>
        </w:rPr>
      </w:pPr>
      <w:r w:rsidRPr="00D253BF">
        <w:rPr>
          <w:rFonts w:cs="Arial"/>
          <w:b/>
          <w:bCs/>
          <w:color w:val="000000"/>
        </w:rPr>
        <w:t xml:space="preserve">Development </w:t>
      </w:r>
    </w:p>
    <w:p w14:paraId="375BBAC1" w14:textId="77777777" w:rsidR="00485806" w:rsidRPr="00D253BF" w:rsidRDefault="00485806" w:rsidP="00485806">
      <w:pPr>
        <w:numPr>
          <w:ilvl w:val="0"/>
          <w:numId w:val="3"/>
        </w:numPr>
        <w:autoSpaceDE w:val="0"/>
        <w:autoSpaceDN w:val="0"/>
        <w:adjustRightInd w:val="0"/>
        <w:spacing w:after="60"/>
        <w:ind w:hanging="357"/>
        <w:rPr>
          <w:rFonts w:cs="Arial"/>
          <w:color w:val="000000"/>
        </w:rPr>
      </w:pPr>
      <w:r w:rsidRPr="00D253BF">
        <w:rPr>
          <w:rFonts w:cs="Arial"/>
          <w:color w:val="000000"/>
        </w:rPr>
        <w:t xml:space="preserve">Development of complex scientific models and/or theories often requires a wide range of evidence from many sources and across disciplines. </w:t>
      </w:r>
    </w:p>
    <w:p w14:paraId="5518425F" w14:textId="77777777" w:rsidR="00485806" w:rsidRPr="00D253BF" w:rsidRDefault="00485806" w:rsidP="00485806">
      <w:pPr>
        <w:numPr>
          <w:ilvl w:val="0"/>
          <w:numId w:val="3"/>
        </w:numPr>
        <w:autoSpaceDE w:val="0"/>
        <w:autoSpaceDN w:val="0"/>
        <w:adjustRightInd w:val="0"/>
        <w:spacing w:after="80" w:line="276" w:lineRule="auto"/>
        <w:rPr>
          <w:rFonts w:cs="Arial"/>
          <w:color w:val="000000"/>
        </w:rPr>
      </w:pPr>
      <w:r w:rsidRPr="00D253BF">
        <w:rPr>
          <w:rFonts w:cs="Arial"/>
          <w:color w:val="000000"/>
        </w:rPr>
        <w:t xml:space="preserve">New technologies improve the efficiency of scientific procedures and data collection and analysis. This can reveal new evidence that may modify or replace models, theories, and processes. </w:t>
      </w:r>
    </w:p>
    <w:p w14:paraId="1EB72290" w14:textId="77777777" w:rsidR="00485806" w:rsidRPr="00D253BF" w:rsidRDefault="00485806" w:rsidP="00485806">
      <w:pPr>
        <w:autoSpaceDE w:val="0"/>
        <w:autoSpaceDN w:val="0"/>
        <w:adjustRightInd w:val="0"/>
        <w:spacing w:after="80"/>
        <w:rPr>
          <w:rFonts w:cs="Arial"/>
          <w:color w:val="000000"/>
        </w:rPr>
      </w:pPr>
      <w:r w:rsidRPr="00D253BF">
        <w:rPr>
          <w:rFonts w:cs="Arial"/>
          <w:b/>
          <w:bCs/>
          <w:color w:val="000000"/>
        </w:rPr>
        <w:t xml:space="preserve">Influence </w:t>
      </w:r>
    </w:p>
    <w:p w14:paraId="72B59EF0" w14:textId="77777777" w:rsidR="00485806" w:rsidRPr="00D253BF" w:rsidRDefault="00485806" w:rsidP="00485806">
      <w:pPr>
        <w:numPr>
          <w:ilvl w:val="0"/>
          <w:numId w:val="2"/>
        </w:numPr>
        <w:autoSpaceDE w:val="0"/>
        <w:autoSpaceDN w:val="0"/>
        <w:adjustRightInd w:val="0"/>
        <w:spacing w:after="60"/>
        <w:ind w:hanging="357"/>
        <w:rPr>
          <w:rFonts w:cs="Arial"/>
          <w:color w:val="000000"/>
        </w:rPr>
      </w:pPr>
      <w:r w:rsidRPr="00D253BF">
        <w:rPr>
          <w:rFonts w:cs="Arial"/>
          <w:color w:val="000000"/>
        </w:rPr>
        <w:t xml:space="preserve">Advances in scientific understanding in one field can influence and be influenced by other areas of science, technology, engineering, and mathematics. </w:t>
      </w:r>
    </w:p>
    <w:p w14:paraId="3C9F58F8" w14:textId="77777777" w:rsidR="00485806" w:rsidRPr="00D253BF" w:rsidRDefault="00485806" w:rsidP="00485806">
      <w:pPr>
        <w:numPr>
          <w:ilvl w:val="0"/>
          <w:numId w:val="2"/>
        </w:numPr>
        <w:autoSpaceDE w:val="0"/>
        <w:autoSpaceDN w:val="0"/>
        <w:adjustRightInd w:val="0"/>
        <w:spacing w:after="80" w:line="276" w:lineRule="auto"/>
        <w:rPr>
          <w:rFonts w:cs="Arial"/>
          <w:color w:val="000000"/>
        </w:rPr>
      </w:pPr>
      <w:r w:rsidRPr="00D253BF">
        <w:rPr>
          <w:rFonts w:cs="Arial"/>
          <w:color w:val="000000"/>
        </w:rPr>
        <w:t xml:space="preserve">The acceptance and use of scientific knowledge can be influenced by social, economic, cultural, and ethical considerations. </w:t>
      </w:r>
    </w:p>
    <w:p w14:paraId="4824FEA1" w14:textId="77777777" w:rsidR="00485806" w:rsidRPr="00D253BF" w:rsidRDefault="00485806" w:rsidP="00485806">
      <w:pPr>
        <w:autoSpaceDE w:val="0"/>
        <w:autoSpaceDN w:val="0"/>
        <w:adjustRightInd w:val="0"/>
        <w:spacing w:after="80"/>
        <w:rPr>
          <w:rFonts w:cs="Arial"/>
          <w:color w:val="000000"/>
        </w:rPr>
      </w:pPr>
      <w:r w:rsidRPr="00D253BF">
        <w:rPr>
          <w:rFonts w:cs="Arial"/>
          <w:b/>
          <w:bCs/>
          <w:color w:val="000000"/>
        </w:rPr>
        <w:t xml:space="preserve"> Application and Limitation </w:t>
      </w:r>
    </w:p>
    <w:p w14:paraId="4E494CD7" w14:textId="77777777" w:rsidR="00485806" w:rsidRPr="00D253BF" w:rsidRDefault="00485806" w:rsidP="00485806">
      <w:pPr>
        <w:numPr>
          <w:ilvl w:val="0"/>
          <w:numId w:val="1"/>
        </w:numPr>
        <w:autoSpaceDE w:val="0"/>
        <w:autoSpaceDN w:val="0"/>
        <w:adjustRightInd w:val="0"/>
        <w:spacing w:after="60"/>
        <w:ind w:hanging="357"/>
        <w:rPr>
          <w:rFonts w:cs="Arial"/>
          <w:color w:val="000000"/>
        </w:rPr>
      </w:pPr>
      <w:r w:rsidRPr="00D253BF">
        <w:rPr>
          <w:rFonts w:cs="Arial"/>
          <w:color w:val="000000"/>
        </w:rPr>
        <w:t xml:space="preserve">Scientific knowledge, understanding, and inquiry can enable scientists to develop solutions, make discoveries, design action for sustainability, evaluate economic, social, and environmental impacts, offer valid explanations, and make reliable predictions. </w:t>
      </w:r>
    </w:p>
    <w:p w14:paraId="6D15B296" w14:textId="77777777" w:rsidR="00485806" w:rsidRPr="00D253BF" w:rsidRDefault="00485806" w:rsidP="00485806">
      <w:pPr>
        <w:numPr>
          <w:ilvl w:val="0"/>
          <w:numId w:val="1"/>
        </w:numPr>
        <w:autoSpaceDE w:val="0"/>
        <w:autoSpaceDN w:val="0"/>
        <w:adjustRightInd w:val="0"/>
        <w:spacing w:after="60"/>
        <w:ind w:left="714" w:hanging="357"/>
        <w:rPr>
          <w:rFonts w:cs="Arial"/>
        </w:rPr>
      </w:pPr>
      <w:r w:rsidRPr="00D253BF">
        <w:rPr>
          <w:rFonts w:cs="Arial"/>
        </w:rPr>
        <w:t xml:space="preserve">The use of scientific knowledge may have beneficial or unexpected consequences; this requires monitoring, assessment, and evaluation of risk, and provides opportunities for innovation. </w:t>
      </w:r>
    </w:p>
    <w:p w14:paraId="74712691" w14:textId="77777777" w:rsidR="00485806" w:rsidRPr="00D253BF" w:rsidRDefault="00485806" w:rsidP="00485806">
      <w:pPr>
        <w:numPr>
          <w:ilvl w:val="0"/>
          <w:numId w:val="1"/>
        </w:numPr>
        <w:autoSpaceDE w:val="0"/>
        <w:autoSpaceDN w:val="0"/>
        <w:adjustRightInd w:val="0"/>
        <w:spacing w:after="80" w:line="276" w:lineRule="auto"/>
        <w:rPr>
          <w:rFonts w:cs="Arial"/>
        </w:rPr>
      </w:pPr>
      <w:r w:rsidRPr="00D253BF">
        <w:rPr>
          <w:rFonts w:cs="Arial"/>
        </w:rPr>
        <w:t xml:space="preserve">Science informs public debate and is in turn influenced by public debate; at times, there may be complex, unanticipated variables or insufficient data that may limit possible conclusions. </w:t>
      </w:r>
    </w:p>
    <w:p w14:paraId="33E16F1B" w14:textId="77777777" w:rsidR="00485806" w:rsidRPr="002B308C" w:rsidRDefault="00485806" w:rsidP="00485806">
      <w:pPr>
        <w:spacing w:after="200" w:line="276" w:lineRule="auto"/>
        <w:rPr>
          <w:rFonts w:cs="Arial"/>
          <w:b/>
        </w:rPr>
      </w:pPr>
      <w:r w:rsidRPr="002B308C">
        <w:rPr>
          <w:rFonts w:cs="Arial"/>
          <w:b/>
        </w:rPr>
        <w:lastRenderedPageBreak/>
        <w:t>Part A: Article Stimulus</w:t>
      </w:r>
    </w:p>
    <w:p w14:paraId="6A701DF9" w14:textId="77777777" w:rsidR="00485806" w:rsidRPr="00D253BF" w:rsidRDefault="00A41CBF" w:rsidP="00485806">
      <w:pPr>
        <w:spacing w:after="200" w:line="276" w:lineRule="auto"/>
        <w:rPr>
          <w:rFonts w:cs="Arial"/>
        </w:rPr>
      </w:pPr>
      <w:r>
        <w:rPr>
          <w:rFonts w:cs="Arial"/>
        </w:rPr>
        <w:t>Select and r</w:t>
      </w:r>
      <w:r w:rsidR="00485806" w:rsidRPr="00D253BF">
        <w:rPr>
          <w:rFonts w:cs="Arial"/>
        </w:rPr>
        <w:t xml:space="preserve">ead </w:t>
      </w:r>
      <w:r>
        <w:rPr>
          <w:rFonts w:cs="Arial"/>
        </w:rPr>
        <w:t xml:space="preserve">one of </w:t>
      </w:r>
      <w:r w:rsidR="00485806" w:rsidRPr="00D253BF">
        <w:rPr>
          <w:rFonts w:cs="Arial"/>
        </w:rPr>
        <w:t>the article</w:t>
      </w:r>
      <w:r>
        <w:rPr>
          <w:rFonts w:cs="Arial"/>
        </w:rPr>
        <w:t>s provided</w:t>
      </w:r>
      <w:r w:rsidR="00485806" w:rsidRPr="00D253BF">
        <w:rPr>
          <w:rFonts w:cs="Arial"/>
        </w:rPr>
        <w:t xml:space="preserve"> and makes notes (a table would work well here) on: the </w:t>
      </w:r>
      <w:r>
        <w:rPr>
          <w:rFonts w:cs="Arial"/>
        </w:rPr>
        <w:t>science</w:t>
      </w:r>
      <w:r w:rsidR="00485806" w:rsidRPr="00D253BF">
        <w:rPr>
          <w:rFonts w:cs="Arial"/>
        </w:rPr>
        <w:t>, the technology, historical perspectives of the innovation, future directions, issues or problems with the technology, implications for use.</w:t>
      </w:r>
    </w:p>
    <w:p w14:paraId="6A3AB804" w14:textId="77777777" w:rsidR="00485806" w:rsidRPr="00D253BF" w:rsidRDefault="00485806" w:rsidP="00485806">
      <w:pPr>
        <w:spacing w:after="200" w:line="276" w:lineRule="auto"/>
        <w:rPr>
          <w:rFonts w:cs="Arial"/>
        </w:rPr>
      </w:pPr>
      <w:r w:rsidRPr="00D253BF">
        <w:rPr>
          <w:rFonts w:cs="Arial"/>
        </w:rPr>
        <w:t xml:space="preserve">Use the internet and other sources of information to do more research </w:t>
      </w:r>
      <w:r w:rsidR="00A41CBF">
        <w:rPr>
          <w:rFonts w:cs="Arial"/>
        </w:rPr>
        <w:t xml:space="preserve">to add to your </w:t>
      </w:r>
      <w:r w:rsidRPr="00D253BF">
        <w:rPr>
          <w:rFonts w:cs="Arial"/>
        </w:rPr>
        <w:t xml:space="preserve">notes. Consider the </w:t>
      </w:r>
      <w:r w:rsidR="00A41CBF">
        <w:rPr>
          <w:rFonts w:cs="Arial"/>
        </w:rPr>
        <w:t>agricultural concepts relevant to this innovation</w:t>
      </w:r>
      <w:r w:rsidRPr="00D253BF">
        <w:rPr>
          <w:rFonts w:cs="Arial"/>
        </w:rPr>
        <w:t xml:space="preserve">, the scientists involved in this work, cost or other factors associated with the use and distribution of this technology, other </w:t>
      </w:r>
      <w:r w:rsidR="00A41CBF">
        <w:rPr>
          <w:rFonts w:cs="Arial"/>
        </w:rPr>
        <w:t xml:space="preserve">science </w:t>
      </w:r>
      <w:r w:rsidRPr="00D253BF">
        <w:rPr>
          <w:rFonts w:cs="Arial"/>
        </w:rPr>
        <w:t>disciplines involved in the technology, the impact of this technology, any limitations associated with the new possibilities, and any other information that may be relevant.</w:t>
      </w:r>
    </w:p>
    <w:p w14:paraId="69B25422" w14:textId="77777777" w:rsidR="00485806" w:rsidRPr="00D253BF" w:rsidRDefault="00485806" w:rsidP="00485806">
      <w:pPr>
        <w:spacing w:after="200" w:line="276" w:lineRule="auto"/>
        <w:rPr>
          <w:rFonts w:cs="Arial"/>
        </w:rPr>
      </w:pPr>
      <w:r w:rsidRPr="00D253BF">
        <w:rPr>
          <w:rFonts w:cs="Arial"/>
        </w:rPr>
        <w:t xml:space="preserve">Search for articles, data, or other information that you could use to support your discussion in your report. Record the resources in a reference list for future reference. </w:t>
      </w:r>
    </w:p>
    <w:p w14:paraId="79527EA8" w14:textId="77777777" w:rsidR="00485806" w:rsidRPr="00D253BF" w:rsidRDefault="00485806" w:rsidP="00485806">
      <w:pPr>
        <w:spacing w:after="200" w:line="276" w:lineRule="auto"/>
        <w:rPr>
          <w:rFonts w:cs="Arial"/>
        </w:rPr>
      </w:pPr>
      <w:r w:rsidRPr="00D253BF">
        <w:rPr>
          <w:rFonts w:cs="Arial"/>
        </w:rPr>
        <w:t>Show your teacher your initial findings, the annotations, and notes (or table) about the article</w:t>
      </w:r>
      <w:r w:rsidR="00A41CBF">
        <w:rPr>
          <w:rFonts w:cs="Arial"/>
        </w:rPr>
        <w:t>.</w:t>
      </w:r>
    </w:p>
    <w:p w14:paraId="6CD1D8DB" w14:textId="77777777" w:rsidR="00485806" w:rsidRDefault="00485806" w:rsidP="00485806">
      <w:pPr>
        <w:spacing w:after="200" w:line="276" w:lineRule="auto"/>
        <w:rPr>
          <w:rFonts w:cs="Arial"/>
        </w:rPr>
      </w:pPr>
      <w:r w:rsidRPr="00D253BF">
        <w:rPr>
          <w:rFonts w:cs="Arial"/>
        </w:rPr>
        <w:t>Due Date: _______________________</w:t>
      </w:r>
    </w:p>
    <w:p w14:paraId="49794411" w14:textId="77777777" w:rsidR="002B308C" w:rsidRDefault="002B308C" w:rsidP="00485806">
      <w:pPr>
        <w:spacing w:after="200" w:line="276" w:lineRule="auto"/>
        <w:rPr>
          <w:rFonts w:cs="Arial"/>
          <w:b/>
          <w:u w:val="single"/>
        </w:rPr>
      </w:pPr>
    </w:p>
    <w:p w14:paraId="4C35196A" w14:textId="77777777" w:rsidR="00485806" w:rsidRPr="002B308C" w:rsidRDefault="00485806" w:rsidP="00485806">
      <w:pPr>
        <w:spacing w:after="200" w:line="276" w:lineRule="auto"/>
        <w:rPr>
          <w:rFonts w:cs="Arial"/>
          <w:b/>
        </w:rPr>
      </w:pPr>
      <w:r w:rsidRPr="002B308C">
        <w:rPr>
          <w:rFonts w:cs="Arial"/>
          <w:b/>
        </w:rPr>
        <w:t>Part B: Links to the SHE key concepts</w:t>
      </w:r>
    </w:p>
    <w:p w14:paraId="2C1CDE29" w14:textId="77777777" w:rsidR="00485806" w:rsidRPr="00D253BF" w:rsidRDefault="00485806" w:rsidP="002B308C">
      <w:pPr>
        <w:spacing w:after="200" w:line="276" w:lineRule="auto"/>
        <w:rPr>
          <w:rFonts w:cs="Arial"/>
        </w:rPr>
      </w:pPr>
      <w:r w:rsidRPr="002B308C">
        <w:rPr>
          <w:rFonts w:cs="Arial"/>
        </w:rPr>
        <w:t>Chose at least one of the SHE key concepts listed above and link the information you have gathered in Part A to these key concepts. Consider how the key concept(s) is demonstrated, what information is still needed, draw conclusions about how human ingenuity and application of knowledge has enabled this technology to become a reality.</w:t>
      </w:r>
    </w:p>
    <w:p w14:paraId="6A839EE3" w14:textId="77777777" w:rsidR="00485806" w:rsidRPr="00D253BF" w:rsidRDefault="00485806" w:rsidP="00485806">
      <w:pPr>
        <w:autoSpaceDE w:val="0"/>
        <w:autoSpaceDN w:val="0"/>
        <w:adjustRightInd w:val="0"/>
        <w:spacing w:after="230"/>
        <w:ind w:left="360"/>
        <w:rPr>
          <w:rFonts w:cs="Arial"/>
          <w:color w:val="000000"/>
        </w:rPr>
      </w:pPr>
      <w:r w:rsidRPr="00D253BF">
        <w:rPr>
          <w:rFonts w:cs="Arial"/>
          <w:color w:val="000000"/>
          <w:sz w:val="24"/>
          <w:szCs w:val="24"/>
        </w:rPr>
        <w:t>e.g</w:t>
      </w:r>
      <w:r w:rsidRPr="00D253BF">
        <w:rPr>
          <w:rFonts w:cs="Arial"/>
          <w:color w:val="000000"/>
        </w:rPr>
        <w:t xml:space="preserve">. Advances in scientific understanding in one field can influence and be influenced by other areas of science, technology, engineering, and mathematics  </w:t>
      </w:r>
    </w:p>
    <w:p w14:paraId="56735C0E" w14:textId="77777777" w:rsidR="002B308C" w:rsidRDefault="00485806" w:rsidP="00485806">
      <w:pPr>
        <w:autoSpaceDE w:val="0"/>
        <w:autoSpaceDN w:val="0"/>
        <w:adjustRightInd w:val="0"/>
        <w:spacing w:after="230"/>
        <w:ind w:left="360"/>
        <w:rPr>
          <w:rFonts w:cs="Arial"/>
          <w:i/>
        </w:rPr>
      </w:pPr>
      <w:r w:rsidRPr="00D253BF">
        <w:rPr>
          <w:rFonts w:cs="Arial"/>
          <w:i/>
        </w:rPr>
        <w:t xml:space="preserve">The </w:t>
      </w:r>
      <w:r w:rsidR="002B308C">
        <w:rPr>
          <w:rFonts w:cs="Arial"/>
          <w:i/>
        </w:rPr>
        <w:t>laser used to deter birds was designed and tested by physicists but has now been applied to an agricultural setting.</w:t>
      </w:r>
    </w:p>
    <w:p w14:paraId="229F6D03" w14:textId="77777777" w:rsidR="00485806" w:rsidRPr="00D253BF" w:rsidRDefault="00485806" w:rsidP="00485806">
      <w:pPr>
        <w:spacing w:after="200" w:line="276" w:lineRule="auto"/>
        <w:rPr>
          <w:rFonts w:cs="Arial"/>
        </w:rPr>
      </w:pPr>
      <w:r w:rsidRPr="00D253BF">
        <w:rPr>
          <w:rFonts w:cs="Arial"/>
        </w:rPr>
        <w:t>Show your teacher the links you have made to the SHE key concepts chosen.  This may be in the form of</w:t>
      </w:r>
      <w:r w:rsidR="002B308C">
        <w:rPr>
          <w:rFonts w:cs="Arial"/>
        </w:rPr>
        <w:t xml:space="preserve"> annotations on the articles,</w:t>
      </w:r>
      <w:r w:rsidRPr="00D253BF">
        <w:rPr>
          <w:rFonts w:cs="Arial"/>
        </w:rPr>
        <w:t xml:space="preserve"> a table, a concept map, or any other format that helps you to make your ideas clear.</w:t>
      </w:r>
    </w:p>
    <w:p w14:paraId="5925E374" w14:textId="77777777" w:rsidR="00485806" w:rsidRPr="00D253BF" w:rsidRDefault="00485806" w:rsidP="00485806">
      <w:pPr>
        <w:spacing w:after="200" w:line="276" w:lineRule="auto"/>
        <w:rPr>
          <w:rFonts w:cs="Arial"/>
        </w:rPr>
      </w:pPr>
      <w:r w:rsidRPr="00D253BF">
        <w:rPr>
          <w:rFonts w:cs="Arial"/>
        </w:rPr>
        <w:t>Date Due: ____________</w:t>
      </w:r>
    </w:p>
    <w:p w14:paraId="1D93D167" w14:textId="77777777" w:rsidR="00485806" w:rsidRDefault="00485806" w:rsidP="00485806">
      <w:pPr>
        <w:spacing w:after="200" w:line="276" w:lineRule="auto"/>
        <w:rPr>
          <w:rFonts w:cs="Arial"/>
          <w:b/>
          <w:u w:val="single"/>
        </w:rPr>
      </w:pPr>
      <w:r>
        <w:rPr>
          <w:rFonts w:cs="Arial"/>
          <w:b/>
          <w:u w:val="single"/>
        </w:rPr>
        <w:br w:type="page"/>
      </w:r>
    </w:p>
    <w:p w14:paraId="4AD52459" w14:textId="77777777" w:rsidR="00485806" w:rsidRPr="00BB7E3B" w:rsidRDefault="00485806" w:rsidP="00485806">
      <w:pPr>
        <w:spacing w:after="200" w:line="276" w:lineRule="auto"/>
        <w:rPr>
          <w:rFonts w:cs="Arial"/>
          <w:b/>
        </w:rPr>
      </w:pPr>
      <w:r w:rsidRPr="00BB7E3B">
        <w:rPr>
          <w:rFonts w:cs="Arial"/>
          <w:b/>
        </w:rPr>
        <w:lastRenderedPageBreak/>
        <w:t>Part C: Report Planning</w:t>
      </w:r>
    </w:p>
    <w:p w14:paraId="6DE0528E" w14:textId="77777777" w:rsidR="00485806" w:rsidRPr="00D253BF" w:rsidRDefault="00485806" w:rsidP="00485806">
      <w:pPr>
        <w:spacing w:after="200" w:line="276" w:lineRule="auto"/>
        <w:rPr>
          <w:rFonts w:cs="Arial"/>
        </w:rPr>
      </w:pPr>
      <w:r w:rsidRPr="00D253BF">
        <w:rPr>
          <w:rFonts w:cs="Arial"/>
        </w:rPr>
        <w:t xml:space="preserve">Search for any further information that will enable you to provide a comprehensive and detailed report, with highly relevant </w:t>
      </w:r>
      <w:r w:rsidR="00BB7E3B">
        <w:rPr>
          <w:rFonts w:cs="Arial"/>
        </w:rPr>
        <w:t>agricultural concepts</w:t>
      </w:r>
      <w:r w:rsidRPr="00D253BF">
        <w:rPr>
          <w:rFonts w:cs="Arial"/>
        </w:rPr>
        <w:t xml:space="preserve"> as determined by the planning in Part A and B.</w:t>
      </w:r>
      <w:r w:rsidR="00BB7E3B">
        <w:rPr>
          <w:rFonts w:cs="Arial"/>
        </w:rPr>
        <w:t xml:space="preserve"> </w:t>
      </w:r>
      <w:r w:rsidRPr="00D253BF">
        <w:rPr>
          <w:rFonts w:cs="Arial"/>
        </w:rPr>
        <w:t>This will also assist you to justify your conclusions and show how they relate the SHE key concept(s) chosen.</w:t>
      </w:r>
    </w:p>
    <w:p w14:paraId="51CC04D3" w14:textId="77777777" w:rsidR="00485806" w:rsidRPr="00D253BF" w:rsidRDefault="00485806" w:rsidP="00485806">
      <w:pPr>
        <w:spacing w:after="200" w:line="276" w:lineRule="auto"/>
        <w:rPr>
          <w:rFonts w:cs="Arial"/>
        </w:rPr>
      </w:pPr>
      <w:r w:rsidRPr="00D253BF">
        <w:rPr>
          <w:rFonts w:cs="Arial"/>
        </w:rPr>
        <w:t>Record the r</w:t>
      </w:r>
      <w:r>
        <w:rPr>
          <w:rFonts w:cs="Arial"/>
        </w:rPr>
        <w:t xml:space="preserve">esources in </w:t>
      </w:r>
      <w:r w:rsidR="00BB7E3B">
        <w:rPr>
          <w:rFonts w:cs="Arial"/>
        </w:rPr>
        <w:t>your</w:t>
      </w:r>
      <w:r>
        <w:rPr>
          <w:rFonts w:cs="Arial"/>
        </w:rPr>
        <w:t xml:space="preserve"> reference</w:t>
      </w:r>
      <w:r w:rsidRPr="00D253BF">
        <w:rPr>
          <w:rFonts w:cs="Arial"/>
        </w:rPr>
        <w:t xml:space="preserve">. </w:t>
      </w:r>
    </w:p>
    <w:p w14:paraId="1AE1FA95" w14:textId="77777777" w:rsidR="00485806" w:rsidRPr="00D253BF" w:rsidRDefault="00485806" w:rsidP="00485806">
      <w:pPr>
        <w:spacing w:after="200" w:line="276" w:lineRule="auto"/>
        <w:rPr>
          <w:rFonts w:cs="Arial"/>
        </w:rPr>
      </w:pPr>
      <w:r w:rsidRPr="00D253BF">
        <w:rPr>
          <w:rFonts w:cs="Arial"/>
        </w:rPr>
        <w:t xml:space="preserve">Plan your report. This will be submitted to your teacher for feedback. </w:t>
      </w:r>
    </w:p>
    <w:p w14:paraId="6A56D721" w14:textId="77777777" w:rsidR="00485806" w:rsidRPr="00D253BF" w:rsidRDefault="00485806" w:rsidP="00485806">
      <w:pPr>
        <w:spacing w:after="200" w:line="276" w:lineRule="auto"/>
        <w:rPr>
          <w:rFonts w:cs="Arial"/>
        </w:rPr>
      </w:pPr>
      <w:r w:rsidRPr="00D253BF">
        <w:rPr>
          <w:rFonts w:cs="Arial"/>
        </w:rPr>
        <w:t>Date Due: ______________</w:t>
      </w:r>
    </w:p>
    <w:p w14:paraId="20880540" w14:textId="77777777" w:rsidR="00485806" w:rsidRDefault="00485806" w:rsidP="00485806">
      <w:pPr>
        <w:spacing w:after="200" w:line="276" w:lineRule="auto"/>
        <w:rPr>
          <w:rFonts w:cs="Arial"/>
        </w:rPr>
      </w:pPr>
      <w:r w:rsidRPr="00D253BF">
        <w:rPr>
          <w:rFonts w:cs="Arial"/>
        </w:rPr>
        <w:t>Note: Part A and B and C are not included in the word count.</w:t>
      </w:r>
    </w:p>
    <w:p w14:paraId="1D3E302F" w14:textId="77777777" w:rsidR="00BB7E3B" w:rsidRPr="00D253BF" w:rsidRDefault="00BB7E3B" w:rsidP="00485806">
      <w:pPr>
        <w:spacing w:after="200" w:line="276" w:lineRule="auto"/>
        <w:rPr>
          <w:rFonts w:cs="Arial"/>
        </w:rPr>
      </w:pPr>
    </w:p>
    <w:p w14:paraId="75CB3CEF" w14:textId="77777777" w:rsidR="00485806" w:rsidRPr="00BB7E3B" w:rsidRDefault="00485806" w:rsidP="00485806">
      <w:pPr>
        <w:spacing w:after="200" w:line="276" w:lineRule="auto"/>
        <w:rPr>
          <w:rFonts w:cs="Arial"/>
          <w:b/>
        </w:rPr>
      </w:pPr>
      <w:r w:rsidRPr="00BB7E3B">
        <w:rPr>
          <w:rFonts w:cs="Arial"/>
          <w:b/>
        </w:rPr>
        <w:t>Part D: Scientific Communication: Report</w:t>
      </w:r>
    </w:p>
    <w:p w14:paraId="10ED9011" w14:textId="77777777" w:rsidR="00485806" w:rsidRPr="00D253BF" w:rsidRDefault="00D61227" w:rsidP="00D61227">
      <w:pPr>
        <w:spacing w:after="120"/>
        <w:rPr>
          <w:rFonts w:cs="Arial"/>
        </w:rPr>
      </w:pPr>
      <w:r w:rsidRPr="00D253BF">
        <w:t xml:space="preserve">The focus </w:t>
      </w:r>
      <w:r>
        <w:t>of your report should be</w:t>
      </w:r>
      <w:r w:rsidRPr="00D253BF">
        <w:t xml:space="preserve"> the interaction between science and society</w:t>
      </w:r>
      <w:r>
        <w:t xml:space="preserve"> rather than the agricultural concepts</w:t>
      </w:r>
      <w:r w:rsidRPr="00D253BF">
        <w:t>.</w:t>
      </w:r>
      <w:r>
        <w:t xml:space="preserve"> You may present your report in a format of your choice.</w:t>
      </w:r>
    </w:p>
    <w:p w14:paraId="04BC9DBE" w14:textId="77777777" w:rsidR="00485806" w:rsidRPr="00D61227" w:rsidRDefault="00485806" w:rsidP="00485806">
      <w:pPr>
        <w:spacing w:after="200" w:line="276" w:lineRule="auto"/>
        <w:rPr>
          <w:rFonts w:cs="Arial"/>
        </w:rPr>
      </w:pPr>
      <w:r w:rsidRPr="00D61227">
        <w:rPr>
          <w:rFonts w:cs="Arial"/>
        </w:rPr>
        <w:t xml:space="preserve">Your report </w:t>
      </w:r>
      <w:r w:rsidRPr="00D61227">
        <w:rPr>
          <w:rFonts w:cs="Arial"/>
          <w:i/>
        </w:rPr>
        <w:t>must</w:t>
      </w:r>
      <w:r w:rsidRPr="00D61227">
        <w:rPr>
          <w:rFonts w:cs="Arial"/>
        </w:rPr>
        <w:t xml:space="preserve"> include:</w:t>
      </w:r>
    </w:p>
    <w:p w14:paraId="52FC3307" w14:textId="77777777" w:rsidR="00485806" w:rsidRPr="00D253BF" w:rsidRDefault="007431A2" w:rsidP="00485806">
      <w:pPr>
        <w:numPr>
          <w:ilvl w:val="0"/>
          <w:numId w:val="5"/>
        </w:numPr>
        <w:spacing w:after="200" w:line="276" w:lineRule="auto"/>
        <w:contextualSpacing/>
        <w:rPr>
          <w:rFonts w:cs="Arial"/>
        </w:rPr>
      </w:pPr>
      <w:r>
        <w:rPr>
          <w:rFonts w:cs="Arial"/>
        </w:rPr>
        <w:t>a</w:t>
      </w:r>
      <w:r w:rsidR="00485806" w:rsidRPr="00D253BF">
        <w:rPr>
          <w:rFonts w:cs="Arial"/>
        </w:rPr>
        <w:t xml:space="preserve">n introduction, which links the focus of your </w:t>
      </w:r>
      <w:r>
        <w:rPr>
          <w:rFonts w:cs="Arial"/>
        </w:rPr>
        <w:t>investigation</w:t>
      </w:r>
      <w:r w:rsidR="00485806" w:rsidRPr="00D253BF">
        <w:rPr>
          <w:rFonts w:cs="Arial"/>
        </w:rPr>
        <w:t xml:space="preserve"> to the SHE key concept(s) chosen</w:t>
      </w:r>
    </w:p>
    <w:p w14:paraId="303E6571" w14:textId="77777777" w:rsidR="00485806" w:rsidRPr="00D253BF" w:rsidRDefault="007431A2" w:rsidP="00485806">
      <w:pPr>
        <w:numPr>
          <w:ilvl w:val="0"/>
          <w:numId w:val="5"/>
        </w:numPr>
        <w:spacing w:after="200" w:line="276" w:lineRule="auto"/>
        <w:contextualSpacing/>
        <w:rPr>
          <w:rFonts w:cs="Arial"/>
        </w:rPr>
      </w:pPr>
      <w:r>
        <w:rPr>
          <w:rFonts w:cs="Arial"/>
        </w:rPr>
        <w:t>a</w:t>
      </w:r>
      <w:r w:rsidR="00485806" w:rsidRPr="00D253BF">
        <w:rPr>
          <w:rFonts w:cs="Arial"/>
        </w:rPr>
        <w:t>n explanation of how the focus of the investigation and key concept(s) illustrate the interaction between science and society</w:t>
      </w:r>
    </w:p>
    <w:p w14:paraId="64C667FB" w14:textId="77777777" w:rsidR="00485806" w:rsidRPr="00D253BF" w:rsidRDefault="007431A2" w:rsidP="00485806">
      <w:pPr>
        <w:numPr>
          <w:ilvl w:val="0"/>
          <w:numId w:val="5"/>
        </w:numPr>
        <w:spacing w:after="200" w:line="276" w:lineRule="auto"/>
        <w:contextualSpacing/>
        <w:rPr>
          <w:rFonts w:cs="Arial"/>
          <w:b/>
          <w:i/>
        </w:rPr>
      </w:pPr>
      <w:r>
        <w:rPr>
          <w:rFonts w:cs="Arial"/>
        </w:rPr>
        <w:t>r</w:t>
      </w:r>
      <w:r w:rsidR="00485806" w:rsidRPr="00D253BF">
        <w:rPr>
          <w:rFonts w:cs="Arial"/>
        </w:rPr>
        <w:t xml:space="preserve">elevant </w:t>
      </w:r>
      <w:r>
        <w:rPr>
          <w:rFonts w:cs="Arial"/>
        </w:rPr>
        <w:t>agricultural</w:t>
      </w:r>
      <w:r w:rsidR="00485806" w:rsidRPr="00D253BF">
        <w:rPr>
          <w:rFonts w:cs="Arial"/>
        </w:rPr>
        <w:t xml:space="preserve"> concepts and background information </w:t>
      </w:r>
    </w:p>
    <w:p w14:paraId="2A8FF069" w14:textId="77777777" w:rsidR="00485806" w:rsidRPr="00D253BF" w:rsidRDefault="00DF6E1A" w:rsidP="00485806">
      <w:pPr>
        <w:numPr>
          <w:ilvl w:val="0"/>
          <w:numId w:val="5"/>
        </w:numPr>
        <w:spacing w:after="200" w:line="276" w:lineRule="auto"/>
        <w:contextualSpacing/>
        <w:rPr>
          <w:rFonts w:cs="Arial"/>
        </w:rPr>
      </w:pPr>
      <w:r w:rsidRPr="00D54A6A">
        <w:t xml:space="preserve">an explanation of the impact or significance of the focus of the </w:t>
      </w:r>
      <w:r>
        <w:t>investigation, e.g. </w:t>
      </w:r>
      <w:r w:rsidRPr="00D54A6A">
        <w:t>potential of new development, effect on quality of life, environmental implications, economic impact, intrinsic interest</w:t>
      </w:r>
    </w:p>
    <w:p w14:paraId="6F06B905" w14:textId="77777777" w:rsidR="00485806" w:rsidRPr="00D253BF" w:rsidRDefault="007431A2" w:rsidP="00485806">
      <w:pPr>
        <w:numPr>
          <w:ilvl w:val="0"/>
          <w:numId w:val="5"/>
        </w:numPr>
        <w:spacing w:after="200" w:line="276" w:lineRule="auto"/>
        <w:contextualSpacing/>
        <w:rPr>
          <w:rFonts w:cs="Arial"/>
        </w:rPr>
      </w:pPr>
      <w:r>
        <w:rPr>
          <w:rFonts w:cs="Arial"/>
        </w:rPr>
        <w:t>a</w:t>
      </w:r>
      <w:r w:rsidR="00485806" w:rsidRPr="00D253BF">
        <w:rPr>
          <w:rFonts w:cs="Arial"/>
        </w:rPr>
        <w:t xml:space="preserve"> conclusion</w:t>
      </w:r>
      <w:r>
        <w:rPr>
          <w:rFonts w:cs="Arial"/>
        </w:rPr>
        <w:t>,</w:t>
      </w:r>
      <w:r w:rsidR="00485806" w:rsidRPr="00D253BF">
        <w:rPr>
          <w:rFonts w:cs="Arial"/>
        </w:rPr>
        <w:t xml:space="preserve"> </w:t>
      </w:r>
      <w:r>
        <w:rPr>
          <w:rFonts w:cs="Arial"/>
        </w:rPr>
        <w:t>referring to</w:t>
      </w:r>
      <w:r w:rsidR="00485806" w:rsidRPr="00D253BF">
        <w:rPr>
          <w:rFonts w:cs="Arial"/>
        </w:rPr>
        <w:t xml:space="preserve"> the SHE key concept(s) addressed.</w:t>
      </w:r>
    </w:p>
    <w:p w14:paraId="6FF4DC97" w14:textId="77777777" w:rsidR="00485806" w:rsidRPr="00D253BF" w:rsidRDefault="007431A2" w:rsidP="00485806">
      <w:pPr>
        <w:numPr>
          <w:ilvl w:val="0"/>
          <w:numId w:val="5"/>
        </w:numPr>
        <w:spacing w:after="200" w:line="276" w:lineRule="auto"/>
        <w:contextualSpacing/>
        <w:rPr>
          <w:rFonts w:cs="Arial"/>
        </w:rPr>
      </w:pPr>
      <w:r>
        <w:rPr>
          <w:rFonts w:cs="Arial"/>
        </w:rPr>
        <w:t>i</w:t>
      </w:r>
      <w:r w:rsidR="00485806" w:rsidRPr="00D253BF">
        <w:rPr>
          <w:rFonts w:cs="Arial"/>
        </w:rPr>
        <w:t xml:space="preserve">n text referencing and </w:t>
      </w:r>
      <w:r>
        <w:rPr>
          <w:rFonts w:cs="Arial"/>
        </w:rPr>
        <w:t>r</w:t>
      </w:r>
      <w:r w:rsidR="00485806" w:rsidRPr="00D253BF">
        <w:rPr>
          <w:rFonts w:cs="Arial"/>
        </w:rPr>
        <w:t xml:space="preserve">eference list </w:t>
      </w:r>
    </w:p>
    <w:p w14:paraId="1FBF7CBA" w14:textId="77777777" w:rsidR="00BB7E3B" w:rsidRDefault="00BB7E3B" w:rsidP="00485806">
      <w:pPr>
        <w:spacing w:after="200" w:line="276" w:lineRule="auto"/>
        <w:rPr>
          <w:rFonts w:cs="Arial"/>
        </w:rPr>
      </w:pPr>
    </w:p>
    <w:p w14:paraId="1020A664" w14:textId="77777777" w:rsidR="00485806" w:rsidRPr="00230900" w:rsidRDefault="00485806" w:rsidP="00485806">
      <w:pPr>
        <w:spacing w:after="200" w:line="276" w:lineRule="auto"/>
        <w:rPr>
          <w:rFonts w:cs="Arial"/>
          <w:b/>
        </w:rPr>
      </w:pPr>
      <w:r w:rsidRPr="00230900">
        <w:rPr>
          <w:rFonts w:cs="Arial"/>
          <w:b/>
        </w:rPr>
        <w:t>Assessment Conditions:</w:t>
      </w:r>
    </w:p>
    <w:p w14:paraId="4F9C145B" w14:textId="77777777" w:rsidR="00485806" w:rsidRPr="00D253BF" w:rsidRDefault="00485806" w:rsidP="00485806">
      <w:pPr>
        <w:spacing w:before="40" w:after="40"/>
        <w:rPr>
          <w:rFonts w:eastAsia="Calibri" w:cs="Arial"/>
        </w:rPr>
      </w:pPr>
      <w:r w:rsidRPr="00D253BF">
        <w:rPr>
          <w:rFonts w:eastAsia="Calibri" w:cs="Arial"/>
        </w:rPr>
        <w:t>4 weeks to complete. Class time provided for research and support.</w:t>
      </w:r>
    </w:p>
    <w:p w14:paraId="31C5D295" w14:textId="77777777" w:rsidR="00485806" w:rsidRDefault="00485806" w:rsidP="00485806">
      <w:pPr>
        <w:spacing w:before="40" w:after="40"/>
        <w:rPr>
          <w:rFonts w:eastAsia="Calibri" w:cs="Arial"/>
        </w:rPr>
      </w:pPr>
    </w:p>
    <w:p w14:paraId="0D2C6AB6" w14:textId="77777777" w:rsidR="00485806" w:rsidRPr="00D253BF" w:rsidRDefault="00485806" w:rsidP="00485806">
      <w:pPr>
        <w:spacing w:before="40" w:after="40"/>
        <w:rPr>
          <w:rFonts w:eastAsia="Calibri" w:cs="Arial"/>
        </w:rPr>
      </w:pPr>
      <w:r w:rsidRPr="00D253BF">
        <w:rPr>
          <w:rFonts w:eastAsia="Calibri" w:cs="Arial"/>
        </w:rPr>
        <w:t>Students may submit one draft of the final report for feedback. This does not include the checkpoints and plans.</w:t>
      </w:r>
    </w:p>
    <w:p w14:paraId="7C066DA7" w14:textId="77777777" w:rsidR="00485806" w:rsidRPr="00D253BF" w:rsidRDefault="00485806" w:rsidP="00485806">
      <w:pPr>
        <w:spacing w:before="40" w:after="40"/>
        <w:rPr>
          <w:rFonts w:eastAsia="Calibri" w:cs="Arial"/>
        </w:rPr>
      </w:pPr>
    </w:p>
    <w:p w14:paraId="1DA99FF3" w14:textId="77777777" w:rsidR="00485806" w:rsidRPr="00D253BF" w:rsidRDefault="00485806" w:rsidP="00485806">
      <w:pPr>
        <w:spacing w:before="40" w:after="40"/>
        <w:rPr>
          <w:rFonts w:eastAsia="Calibri" w:cs="Arial"/>
        </w:rPr>
      </w:pPr>
      <w:r w:rsidRPr="00D253BF">
        <w:rPr>
          <w:rFonts w:eastAsia="Calibri" w:cs="Arial"/>
        </w:rPr>
        <w:t>Verification of student work will occur throughout the task.</w:t>
      </w:r>
    </w:p>
    <w:p w14:paraId="0F69DF8F" w14:textId="77777777" w:rsidR="00485806" w:rsidRPr="00D253BF" w:rsidRDefault="00485806" w:rsidP="00485806">
      <w:pPr>
        <w:spacing w:before="40" w:after="40"/>
        <w:rPr>
          <w:rFonts w:eastAsia="Calibri" w:cs="Arial"/>
          <w:sz w:val="20"/>
          <w:szCs w:val="20"/>
        </w:rPr>
      </w:pPr>
    </w:p>
    <w:p w14:paraId="6BB21FDA" w14:textId="3A8CFCB6" w:rsidR="00D61227" w:rsidRPr="00D61227" w:rsidRDefault="00D61227" w:rsidP="00D61227">
      <w:pPr>
        <w:spacing w:before="40" w:after="40"/>
        <w:rPr>
          <w:rFonts w:eastAsia="Calibri" w:cs="Arial"/>
        </w:rPr>
      </w:pPr>
      <w:r w:rsidRPr="00D61227">
        <w:rPr>
          <w:rFonts w:eastAsia="Calibri" w:cs="Arial"/>
        </w:rPr>
        <w:t xml:space="preserve">The report should be a maximum of 1500 words if written or a maximum of </w:t>
      </w:r>
      <w:r w:rsidR="00643279">
        <w:rPr>
          <w:rFonts w:eastAsia="Calibri" w:cs="Arial"/>
        </w:rPr>
        <w:t>9</w:t>
      </w:r>
      <w:r w:rsidRPr="00D61227">
        <w:rPr>
          <w:rFonts w:eastAsia="Calibri" w:cs="Arial"/>
        </w:rPr>
        <w:t> minutes for an oral presentation, or the equivalent in multimodal form.</w:t>
      </w:r>
    </w:p>
    <w:p w14:paraId="2B7CE329" w14:textId="77777777" w:rsidR="00D61227" w:rsidRDefault="00D61227" w:rsidP="00485806">
      <w:pPr>
        <w:spacing w:after="200" w:line="276" w:lineRule="auto"/>
        <w:rPr>
          <w:rFonts w:cs="Arial"/>
          <w:b/>
        </w:rPr>
      </w:pPr>
    </w:p>
    <w:p w14:paraId="71236433" w14:textId="77777777" w:rsidR="00477239" w:rsidRDefault="00485806" w:rsidP="00485806">
      <w:pPr>
        <w:spacing w:after="200" w:line="276" w:lineRule="auto"/>
        <w:rPr>
          <w:rFonts w:cs="Arial"/>
        </w:rPr>
      </w:pPr>
      <w:r w:rsidRPr="00C44D56">
        <w:rPr>
          <w:rFonts w:cs="Arial"/>
          <w:b/>
        </w:rPr>
        <w:t>Due date for final report:</w:t>
      </w:r>
      <w:r>
        <w:rPr>
          <w:rFonts w:cs="Arial"/>
        </w:rPr>
        <w:t xml:space="preserve"> ___________________________</w:t>
      </w:r>
    </w:p>
    <w:p w14:paraId="75C7DD3A" w14:textId="77777777" w:rsidR="006C1E2F" w:rsidRDefault="006C1E2F" w:rsidP="00485806">
      <w:pPr>
        <w:spacing w:after="200" w:line="276" w:lineRule="auto"/>
        <w:rPr>
          <w:rFonts w:cs="Arial"/>
        </w:rPr>
      </w:pPr>
    </w:p>
    <w:p w14:paraId="0F7EFF12" w14:textId="77777777" w:rsidR="006C1E2F" w:rsidRDefault="006C1E2F" w:rsidP="00485806">
      <w:pPr>
        <w:spacing w:after="200" w:line="276" w:lineRule="auto"/>
        <w:rPr>
          <w:rFonts w:cs="Arial"/>
        </w:rPr>
      </w:pPr>
    </w:p>
    <w:p w14:paraId="160C18E7" w14:textId="77777777" w:rsidR="00477239" w:rsidRDefault="00477239" w:rsidP="00477239">
      <w:pPr>
        <w:pStyle w:val="SOFinalHead3PerformanceTable"/>
        <w:spacing w:after="200"/>
      </w:pPr>
      <w:r w:rsidRPr="006124DB">
        <w:t xml:space="preserve">Performance Standards for Stage </w:t>
      </w:r>
      <w:r>
        <w:t>2 Agricultural Production</w:t>
      </w:r>
    </w:p>
    <w:tbl>
      <w:tblPr>
        <w:tblStyle w:val="SOFinalPerformanceTable"/>
        <w:tblW w:w="9357" w:type="dxa"/>
        <w:tblInd w:w="-369" w:type="dxa"/>
        <w:tblLayout w:type="fixed"/>
        <w:tblCellMar>
          <w:left w:w="57" w:type="dxa"/>
          <w:right w:w="57" w:type="dxa"/>
        </w:tblCellMar>
        <w:tblLook w:val="01E0" w:firstRow="1" w:lastRow="1" w:firstColumn="1" w:lastColumn="1" w:noHBand="0" w:noVBand="0"/>
        <w:tblCaption w:val="Performance Standards for Stage 1 Mathematics"/>
      </w:tblPr>
      <w:tblGrid>
        <w:gridCol w:w="568"/>
        <w:gridCol w:w="4359"/>
        <w:gridCol w:w="4430"/>
      </w:tblGrid>
      <w:tr w:rsidR="00A504C9" w:rsidRPr="006124DB" w14:paraId="64EABF3A" w14:textId="77777777" w:rsidTr="00A504C9">
        <w:trPr>
          <w:trHeight w:hRule="exact" w:val="544"/>
          <w:tblHeader/>
        </w:trPr>
        <w:tc>
          <w:tcPr>
            <w:tcW w:w="568" w:type="dxa"/>
            <w:tcBorders>
              <w:right w:val="nil"/>
            </w:tcBorders>
            <w:shd w:val="clear" w:color="auto" w:fill="595959" w:themeFill="text1" w:themeFillTint="A6"/>
            <w:tcMar>
              <w:bottom w:w="0" w:type="dxa"/>
            </w:tcMar>
            <w:vAlign w:val="center"/>
          </w:tcPr>
          <w:p w14:paraId="700A3D59" w14:textId="77777777" w:rsidR="00A504C9" w:rsidRPr="006124DB" w:rsidRDefault="00A504C9" w:rsidP="00060EF5">
            <w:bookmarkStart w:id="0" w:name="Title_1"/>
            <w:r w:rsidRPr="00D516DC">
              <w:rPr>
                <w:color w:val="595959" w:themeColor="text1" w:themeTint="A6"/>
              </w:rPr>
              <w:t>-</w:t>
            </w:r>
            <w:bookmarkEnd w:id="0"/>
          </w:p>
        </w:tc>
        <w:tc>
          <w:tcPr>
            <w:tcW w:w="4359" w:type="dxa"/>
            <w:tcBorders>
              <w:left w:val="nil"/>
            </w:tcBorders>
            <w:shd w:val="clear" w:color="auto" w:fill="595959" w:themeFill="text1" w:themeFillTint="A6"/>
            <w:tcMar>
              <w:bottom w:w="0" w:type="dxa"/>
            </w:tcMar>
            <w:vAlign w:val="center"/>
          </w:tcPr>
          <w:p w14:paraId="53E0818E" w14:textId="77777777" w:rsidR="00A504C9" w:rsidRPr="006124DB" w:rsidRDefault="00A504C9" w:rsidP="00060EF5">
            <w:pPr>
              <w:pStyle w:val="SOFinalPerformanceTableHead1"/>
            </w:pPr>
            <w:bookmarkStart w:id="1" w:name="RowTitle_Investigation_Analysis_Evalu"/>
            <w:r>
              <w:t>Investigation, Analysis and Evaluation</w:t>
            </w:r>
            <w:bookmarkEnd w:id="1"/>
          </w:p>
        </w:tc>
        <w:tc>
          <w:tcPr>
            <w:tcW w:w="4430" w:type="dxa"/>
            <w:shd w:val="clear" w:color="auto" w:fill="595959" w:themeFill="text1" w:themeFillTint="A6"/>
            <w:tcMar>
              <w:bottom w:w="0" w:type="dxa"/>
            </w:tcMar>
            <w:vAlign w:val="center"/>
          </w:tcPr>
          <w:p w14:paraId="66D71919" w14:textId="77777777" w:rsidR="00A504C9" w:rsidRPr="006124DB" w:rsidRDefault="00A504C9" w:rsidP="00060EF5">
            <w:pPr>
              <w:pStyle w:val="SOFinalPerformanceTableHead1"/>
            </w:pPr>
            <w:bookmarkStart w:id="2" w:name="RowTitle_Knowledge_and_Application"/>
            <w:r>
              <w:t>Knowledge and Application</w:t>
            </w:r>
            <w:bookmarkEnd w:id="2"/>
          </w:p>
        </w:tc>
      </w:tr>
      <w:tr w:rsidR="00A504C9" w:rsidRPr="006124DB" w14:paraId="5B70F520" w14:textId="77777777" w:rsidTr="00A504C9">
        <w:tc>
          <w:tcPr>
            <w:tcW w:w="568" w:type="dxa"/>
            <w:shd w:val="clear" w:color="auto" w:fill="D9D9D9" w:themeFill="background1" w:themeFillShade="D9"/>
          </w:tcPr>
          <w:p w14:paraId="1CB70A89" w14:textId="77777777" w:rsidR="00A504C9" w:rsidRPr="00D516DC" w:rsidRDefault="00A504C9" w:rsidP="00060EF5">
            <w:pPr>
              <w:pStyle w:val="SOFinalPerformanceTableLetters"/>
            </w:pPr>
            <w:bookmarkStart w:id="3" w:name="RowTitle_A"/>
            <w:r w:rsidRPr="006124DB">
              <w:t>A</w:t>
            </w:r>
            <w:bookmarkEnd w:id="3"/>
          </w:p>
        </w:tc>
        <w:tc>
          <w:tcPr>
            <w:tcW w:w="4359" w:type="dxa"/>
          </w:tcPr>
          <w:p w14:paraId="351BE3EA"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Critically deconstructs a problem and designs a logical and coherent agricultural investigation with detailed justification.</w:t>
            </w:r>
          </w:p>
          <w:p w14:paraId="0A03600D"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Obtains, records, and represents data, using appropriate conventions and formats accurately and highly effectively.</w:t>
            </w:r>
          </w:p>
          <w:p w14:paraId="3E88969C" w14:textId="77777777" w:rsidR="00A504C9" w:rsidRPr="00A504C9" w:rsidRDefault="00A504C9" w:rsidP="00060EF5">
            <w:pPr>
              <w:pStyle w:val="SOFinalPerformanceTableText"/>
              <w:spacing w:line="180" w:lineRule="exact"/>
              <w:rPr>
                <w:sz w:val="18"/>
                <w:szCs w:val="28"/>
              </w:rPr>
            </w:pPr>
            <w:r w:rsidRPr="00A504C9">
              <w:rPr>
                <w:sz w:val="18"/>
                <w:szCs w:val="28"/>
              </w:rPr>
              <w:t>Systematically analyses and interprets data and evidence to formulate logical conclusions with detailed justification.</w:t>
            </w:r>
          </w:p>
          <w:p w14:paraId="1906A7E1" w14:textId="77777777" w:rsidR="00A504C9" w:rsidRPr="00A504C9" w:rsidRDefault="00A504C9" w:rsidP="00060EF5">
            <w:pPr>
              <w:pStyle w:val="SOFinalPerformanceTableText"/>
              <w:spacing w:line="180" w:lineRule="exact"/>
              <w:rPr>
                <w:sz w:val="18"/>
                <w:szCs w:val="28"/>
              </w:rPr>
            </w:pPr>
            <w:r w:rsidRPr="00A504C9">
              <w:rPr>
                <w:color w:val="D9D9D9" w:themeColor="background1" w:themeShade="D9"/>
                <w:sz w:val="18"/>
                <w:szCs w:val="28"/>
              </w:rPr>
              <w:t>Critically and logically evaluates procedures and their effect on data.</w:t>
            </w:r>
          </w:p>
        </w:tc>
        <w:tc>
          <w:tcPr>
            <w:tcW w:w="4430" w:type="dxa"/>
          </w:tcPr>
          <w:p w14:paraId="2F6327F9" w14:textId="77777777" w:rsidR="00A504C9" w:rsidRPr="00A504C9" w:rsidRDefault="00A504C9" w:rsidP="00060EF5">
            <w:pPr>
              <w:pStyle w:val="SOFinalPerformanceTableText"/>
              <w:spacing w:line="180" w:lineRule="exact"/>
              <w:rPr>
                <w:sz w:val="18"/>
                <w:szCs w:val="28"/>
              </w:rPr>
            </w:pPr>
            <w:r w:rsidRPr="00A504C9">
              <w:rPr>
                <w:sz w:val="18"/>
                <w:szCs w:val="28"/>
              </w:rPr>
              <w:t>Demonstrates deep and broad knowledge and understanding of a range of agricultural concepts and practices.</w:t>
            </w:r>
          </w:p>
          <w:p w14:paraId="0A014F01"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Applies agricultural concepts, skills, and practices highly effectively in new and familiar contexts.</w:t>
            </w:r>
          </w:p>
          <w:p w14:paraId="6F40A124" w14:textId="77777777" w:rsidR="00A504C9" w:rsidRPr="00A504C9" w:rsidRDefault="00A504C9" w:rsidP="00060EF5">
            <w:pPr>
              <w:pStyle w:val="SOFinalPerformanceTableText"/>
              <w:spacing w:line="180" w:lineRule="exact"/>
              <w:rPr>
                <w:sz w:val="18"/>
                <w:szCs w:val="28"/>
              </w:rPr>
            </w:pPr>
            <w:r w:rsidRPr="00A504C9">
              <w:rPr>
                <w:sz w:val="18"/>
                <w:szCs w:val="28"/>
              </w:rPr>
              <w:t>Critically explores and understands in depth the interaction between agricultural science and society.</w:t>
            </w:r>
          </w:p>
          <w:p w14:paraId="1D72E2BC" w14:textId="77777777" w:rsidR="00A504C9" w:rsidRPr="00A504C9" w:rsidRDefault="00A504C9" w:rsidP="00060EF5">
            <w:pPr>
              <w:pStyle w:val="SOFinalPerformanceTableText"/>
              <w:spacing w:line="180" w:lineRule="exact"/>
              <w:rPr>
                <w:sz w:val="18"/>
                <w:szCs w:val="28"/>
              </w:rPr>
            </w:pPr>
            <w:r w:rsidRPr="00A504C9">
              <w:rPr>
                <w:sz w:val="18"/>
                <w:szCs w:val="28"/>
              </w:rPr>
              <w:t>Communicates knowledge and understanding of agriculture coherently, with highly effective use of appropriate terms, conventions, and representations.</w:t>
            </w:r>
          </w:p>
        </w:tc>
      </w:tr>
      <w:tr w:rsidR="00A504C9" w:rsidRPr="006124DB" w14:paraId="777D70DE" w14:textId="77777777" w:rsidTr="00A504C9">
        <w:tc>
          <w:tcPr>
            <w:tcW w:w="568" w:type="dxa"/>
            <w:shd w:val="clear" w:color="auto" w:fill="D9D9D9" w:themeFill="background1" w:themeFillShade="D9"/>
          </w:tcPr>
          <w:p w14:paraId="1778BA9F" w14:textId="77777777" w:rsidR="00A504C9" w:rsidRPr="006124DB" w:rsidRDefault="00A504C9" w:rsidP="00060EF5">
            <w:pPr>
              <w:pStyle w:val="SOFinalPerformanceTableLetters"/>
            </w:pPr>
            <w:bookmarkStart w:id="4" w:name="RowTitle_B"/>
            <w:r w:rsidRPr="006124DB">
              <w:t>B</w:t>
            </w:r>
            <w:bookmarkEnd w:id="4"/>
          </w:p>
        </w:tc>
        <w:tc>
          <w:tcPr>
            <w:tcW w:w="4359" w:type="dxa"/>
          </w:tcPr>
          <w:p w14:paraId="0D9C321E"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Logically deconstructs a problem and designs a well-considered and clear agricultural investigation with reasonable justification.</w:t>
            </w:r>
          </w:p>
          <w:p w14:paraId="3C3B5FE5"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Obtains, records, and represents data, using appropriate conventions and formats mostly accurately and effectively.</w:t>
            </w:r>
          </w:p>
          <w:p w14:paraId="4CDABA78" w14:textId="77777777" w:rsidR="00A504C9" w:rsidRPr="00A504C9" w:rsidRDefault="00A504C9" w:rsidP="00060EF5">
            <w:pPr>
              <w:pStyle w:val="SOFinalPerformanceTableText"/>
              <w:spacing w:line="180" w:lineRule="exact"/>
              <w:rPr>
                <w:sz w:val="18"/>
                <w:szCs w:val="28"/>
              </w:rPr>
            </w:pPr>
            <w:r w:rsidRPr="00A504C9">
              <w:rPr>
                <w:sz w:val="18"/>
                <w:szCs w:val="28"/>
              </w:rPr>
              <w:t>Logically analyses and interprets data and evidence to formulate suitable conclusions with reasonable justification.</w:t>
            </w:r>
          </w:p>
          <w:p w14:paraId="7E30651B" w14:textId="77777777" w:rsidR="00A504C9" w:rsidRPr="00A504C9" w:rsidRDefault="00A504C9" w:rsidP="00060EF5">
            <w:pPr>
              <w:pStyle w:val="SOFinalPerformanceTableText"/>
              <w:spacing w:line="180" w:lineRule="exact"/>
              <w:rPr>
                <w:sz w:val="18"/>
                <w:szCs w:val="28"/>
              </w:rPr>
            </w:pPr>
            <w:r w:rsidRPr="00A504C9">
              <w:rPr>
                <w:color w:val="D9D9D9" w:themeColor="background1" w:themeShade="D9"/>
                <w:sz w:val="18"/>
                <w:szCs w:val="28"/>
              </w:rPr>
              <w:t>Logically evaluates procedures and their effect on data</w:t>
            </w:r>
            <w:r w:rsidRPr="00A504C9">
              <w:rPr>
                <w:sz w:val="18"/>
                <w:szCs w:val="28"/>
              </w:rPr>
              <w:t>.</w:t>
            </w:r>
          </w:p>
        </w:tc>
        <w:tc>
          <w:tcPr>
            <w:tcW w:w="4430" w:type="dxa"/>
          </w:tcPr>
          <w:p w14:paraId="21A3C302" w14:textId="77777777" w:rsidR="00A504C9" w:rsidRPr="00A504C9" w:rsidRDefault="00A504C9" w:rsidP="00060EF5">
            <w:pPr>
              <w:pStyle w:val="SOFinalPerformanceTableText"/>
              <w:spacing w:line="180" w:lineRule="exact"/>
              <w:rPr>
                <w:sz w:val="18"/>
                <w:szCs w:val="28"/>
              </w:rPr>
            </w:pPr>
            <w:r w:rsidRPr="00A504C9">
              <w:rPr>
                <w:sz w:val="18"/>
                <w:szCs w:val="28"/>
              </w:rPr>
              <w:t>Demonstrates some depth and breadth of knowledge and understanding of a range of agricultural concepts and practices.</w:t>
            </w:r>
          </w:p>
          <w:p w14:paraId="227CE37E"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Applies agricultural concepts, skills, and practices mostly effectively in new and familiar contexts.</w:t>
            </w:r>
          </w:p>
          <w:p w14:paraId="2C30225B" w14:textId="77777777" w:rsidR="00A504C9" w:rsidRPr="00A504C9" w:rsidRDefault="00A504C9" w:rsidP="00060EF5">
            <w:pPr>
              <w:pStyle w:val="SOFinalPerformanceTableText"/>
              <w:spacing w:line="180" w:lineRule="exact"/>
              <w:rPr>
                <w:sz w:val="18"/>
                <w:szCs w:val="28"/>
              </w:rPr>
            </w:pPr>
            <w:r w:rsidRPr="00A504C9">
              <w:rPr>
                <w:sz w:val="18"/>
                <w:szCs w:val="28"/>
              </w:rPr>
              <w:t>Logically explores and understands in some depth the interaction between agricultural science and society.</w:t>
            </w:r>
          </w:p>
          <w:p w14:paraId="4DA2BEC5" w14:textId="77777777" w:rsidR="00A504C9" w:rsidRPr="00A504C9" w:rsidRDefault="00A504C9" w:rsidP="00060EF5">
            <w:pPr>
              <w:pStyle w:val="SOFinalPerformanceTableText"/>
              <w:spacing w:line="180" w:lineRule="exact"/>
              <w:rPr>
                <w:sz w:val="18"/>
                <w:szCs w:val="28"/>
              </w:rPr>
            </w:pPr>
            <w:r w:rsidRPr="00A504C9">
              <w:rPr>
                <w:sz w:val="18"/>
                <w:szCs w:val="28"/>
              </w:rPr>
              <w:t>Communicates knowledge and understanding of agriculture mostly coherently, with effective use of appropriate terms, conventions, and representations.</w:t>
            </w:r>
          </w:p>
        </w:tc>
      </w:tr>
      <w:tr w:rsidR="00A504C9" w:rsidRPr="006124DB" w14:paraId="7A20B23A" w14:textId="77777777" w:rsidTr="00A504C9">
        <w:tc>
          <w:tcPr>
            <w:tcW w:w="568" w:type="dxa"/>
            <w:shd w:val="clear" w:color="auto" w:fill="D9D9D9" w:themeFill="background1" w:themeFillShade="D9"/>
          </w:tcPr>
          <w:p w14:paraId="225FE4AB" w14:textId="77777777" w:rsidR="00A504C9" w:rsidRPr="006124DB" w:rsidRDefault="00A504C9" w:rsidP="00060EF5">
            <w:pPr>
              <w:pStyle w:val="SOFinalPerformanceTableLetters"/>
            </w:pPr>
            <w:bookmarkStart w:id="5" w:name="RowTitle_C"/>
            <w:r w:rsidRPr="006124DB">
              <w:t>C</w:t>
            </w:r>
            <w:bookmarkEnd w:id="5"/>
          </w:p>
        </w:tc>
        <w:tc>
          <w:tcPr>
            <w:tcW w:w="4359" w:type="dxa"/>
          </w:tcPr>
          <w:p w14:paraId="53D43CE0"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Deconstructs a problem and designs a considered and generally clear agricultural investigation with some justification.</w:t>
            </w:r>
          </w:p>
          <w:p w14:paraId="10304587"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Obtains, records, and represents data, using generally appropriate conventions and formats, with some errors but generally accurately and effectively.</w:t>
            </w:r>
          </w:p>
          <w:p w14:paraId="26E811F4" w14:textId="77777777" w:rsidR="00A504C9" w:rsidRPr="00A504C9" w:rsidRDefault="00A504C9" w:rsidP="00060EF5">
            <w:pPr>
              <w:pStyle w:val="SOFinalPerformanceTableText"/>
              <w:spacing w:line="180" w:lineRule="exact"/>
              <w:rPr>
                <w:sz w:val="18"/>
                <w:szCs w:val="28"/>
              </w:rPr>
            </w:pPr>
            <w:r w:rsidRPr="00A504C9">
              <w:rPr>
                <w:sz w:val="18"/>
                <w:szCs w:val="28"/>
              </w:rPr>
              <w:t>Undertakes some analysis and interpretation of data and evidence to formulate generally appropriate conclusions with some justification.</w:t>
            </w:r>
          </w:p>
          <w:p w14:paraId="3005832D" w14:textId="77777777" w:rsidR="00A504C9" w:rsidRPr="00A504C9" w:rsidRDefault="00A504C9" w:rsidP="00060EF5">
            <w:pPr>
              <w:pStyle w:val="SOFinalPerformanceTableText"/>
              <w:spacing w:line="180" w:lineRule="exact"/>
              <w:rPr>
                <w:sz w:val="18"/>
                <w:szCs w:val="28"/>
              </w:rPr>
            </w:pPr>
            <w:r w:rsidRPr="00A504C9">
              <w:rPr>
                <w:color w:val="D9D9D9" w:themeColor="background1" w:themeShade="D9"/>
                <w:sz w:val="18"/>
                <w:szCs w:val="28"/>
              </w:rPr>
              <w:t>Evaluates procedures and some of their effect on data.</w:t>
            </w:r>
          </w:p>
        </w:tc>
        <w:tc>
          <w:tcPr>
            <w:tcW w:w="4430" w:type="dxa"/>
          </w:tcPr>
          <w:p w14:paraId="5E861E67" w14:textId="77777777" w:rsidR="00A504C9" w:rsidRPr="00A504C9" w:rsidRDefault="00A504C9" w:rsidP="00060EF5">
            <w:pPr>
              <w:pStyle w:val="SOFinalPerformanceTableText"/>
              <w:spacing w:line="180" w:lineRule="exact"/>
              <w:rPr>
                <w:sz w:val="18"/>
                <w:szCs w:val="28"/>
              </w:rPr>
            </w:pPr>
            <w:r w:rsidRPr="00A504C9">
              <w:rPr>
                <w:sz w:val="18"/>
                <w:szCs w:val="28"/>
              </w:rPr>
              <w:t>Demonstrates knowledge and understanding of a general range of agricultural concepts and practices.</w:t>
            </w:r>
          </w:p>
          <w:p w14:paraId="5A493314"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Applies agricultural concepts, skills, and practices generally effectively in new or familiar contexts.</w:t>
            </w:r>
          </w:p>
          <w:p w14:paraId="4539620E" w14:textId="77777777" w:rsidR="00A504C9" w:rsidRPr="00A504C9" w:rsidRDefault="00A504C9" w:rsidP="00060EF5">
            <w:pPr>
              <w:pStyle w:val="SOFinalPerformanceTableText"/>
              <w:spacing w:line="180" w:lineRule="exact"/>
              <w:rPr>
                <w:sz w:val="18"/>
                <w:szCs w:val="28"/>
              </w:rPr>
            </w:pPr>
            <w:r w:rsidRPr="00A504C9">
              <w:rPr>
                <w:sz w:val="18"/>
                <w:szCs w:val="28"/>
              </w:rPr>
              <w:t>Explores and understands aspects of the interaction between agricultural science and society.</w:t>
            </w:r>
          </w:p>
          <w:p w14:paraId="45737A1E" w14:textId="77777777" w:rsidR="00A504C9" w:rsidRPr="00A504C9" w:rsidRDefault="00A504C9" w:rsidP="00060EF5">
            <w:pPr>
              <w:pStyle w:val="SOFinalPerformanceTableText"/>
              <w:spacing w:line="180" w:lineRule="exact"/>
              <w:rPr>
                <w:sz w:val="18"/>
                <w:szCs w:val="28"/>
              </w:rPr>
            </w:pPr>
            <w:r w:rsidRPr="00A504C9">
              <w:rPr>
                <w:sz w:val="18"/>
                <w:szCs w:val="28"/>
              </w:rPr>
              <w:t>Communicates knowledge and understanding of agriculture generally effectively, using some appropriate terms, conventions, and representations.</w:t>
            </w:r>
          </w:p>
        </w:tc>
      </w:tr>
      <w:tr w:rsidR="00A504C9" w:rsidRPr="006124DB" w14:paraId="6844D83D" w14:textId="77777777" w:rsidTr="00A504C9">
        <w:tc>
          <w:tcPr>
            <w:tcW w:w="568" w:type="dxa"/>
            <w:shd w:val="clear" w:color="auto" w:fill="D9D9D9" w:themeFill="background1" w:themeFillShade="D9"/>
          </w:tcPr>
          <w:p w14:paraId="53625966" w14:textId="77777777" w:rsidR="00A504C9" w:rsidRPr="006124DB" w:rsidRDefault="00A504C9" w:rsidP="00060EF5">
            <w:pPr>
              <w:pStyle w:val="SOFinalPerformanceTableLetters"/>
            </w:pPr>
            <w:bookmarkStart w:id="6" w:name="RowTitle_D"/>
            <w:r w:rsidRPr="006124DB">
              <w:t>D</w:t>
            </w:r>
            <w:bookmarkEnd w:id="6"/>
          </w:p>
        </w:tc>
        <w:tc>
          <w:tcPr>
            <w:tcW w:w="4359" w:type="dxa"/>
          </w:tcPr>
          <w:p w14:paraId="7F0C817B"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Prepares a basic deconstruction of a problem and an outline of an agricultural investigation.</w:t>
            </w:r>
          </w:p>
          <w:p w14:paraId="1DD04D50"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Obtains, records, and represents data, using conventions and formats inconsistently with occasional accuracy and effectiveness.</w:t>
            </w:r>
          </w:p>
          <w:p w14:paraId="5B32B2D4" w14:textId="77777777" w:rsidR="00A504C9" w:rsidRPr="00A504C9" w:rsidRDefault="00A504C9" w:rsidP="00060EF5">
            <w:pPr>
              <w:pStyle w:val="SOFinalPerformanceTableText"/>
              <w:spacing w:line="180" w:lineRule="exact"/>
              <w:rPr>
                <w:sz w:val="18"/>
                <w:szCs w:val="28"/>
              </w:rPr>
            </w:pPr>
            <w:r w:rsidRPr="00A504C9">
              <w:rPr>
                <w:sz w:val="18"/>
                <w:szCs w:val="28"/>
              </w:rPr>
              <w:t>Describes data and undertakes some basic interpretation to formulate a basic conclusion.</w:t>
            </w:r>
          </w:p>
          <w:p w14:paraId="430354C5" w14:textId="77777777" w:rsidR="00A504C9" w:rsidRPr="00A504C9" w:rsidRDefault="00A504C9" w:rsidP="00060EF5">
            <w:pPr>
              <w:pStyle w:val="SOFinalPerformanceTableText"/>
              <w:spacing w:line="180" w:lineRule="exact"/>
              <w:rPr>
                <w:sz w:val="18"/>
                <w:szCs w:val="28"/>
              </w:rPr>
            </w:pPr>
            <w:r w:rsidRPr="00A504C9">
              <w:rPr>
                <w:color w:val="D9D9D9" w:themeColor="background1" w:themeShade="D9"/>
                <w:sz w:val="18"/>
                <w:szCs w:val="28"/>
              </w:rPr>
              <w:t>Attempts to evaluate procedures or suggest an effect on data.</w:t>
            </w:r>
          </w:p>
        </w:tc>
        <w:tc>
          <w:tcPr>
            <w:tcW w:w="4430" w:type="dxa"/>
          </w:tcPr>
          <w:p w14:paraId="71D7D6AA" w14:textId="77777777" w:rsidR="00A504C9" w:rsidRPr="00A504C9" w:rsidRDefault="00A504C9" w:rsidP="00060EF5">
            <w:pPr>
              <w:pStyle w:val="SOFinalPerformanceTableText"/>
              <w:spacing w:line="180" w:lineRule="exact"/>
              <w:rPr>
                <w:sz w:val="18"/>
                <w:szCs w:val="28"/>
              </w:rPr>
            </w:pPr>
            <w:r w:rsidRPr="00A504C9">
              <w:rPr>
                <w:sz w:val="18"/>
                <w:szCs w:val="28"/>
              </w:rPr>
              <w:t>Demonstrates some basic knowledge and partial understanding of agricultural concepts and practices.</w:t>
            </w:r>
          </w:p>
          <w:p w14:paraId="00533471"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Applies basic agricultural concepts, skills, and practices in familiar contexts.</w:t>
            </w:r>
          </w:p>
          <w:p w14:paraId="130F901F" w14:textId="77777777" w:rsidR="00A504C9" w:rsidRPr="00A504C9" w:rsidRDefault="00A504C9" w:rsidP="00060EF5">
            <w:pPr>
              <w:pStyle w:val="SOFinalPerformanceTableText"/>
              <w:spacing w:line="180" w:lineRule="exact"/>
              <w:rPr>
                <w:sz w:val="18"/>
                <w:szCs w:val="28"/>
              </w:rPr>
            </w:pPr>
            <w:r w:rsidRPr="00A504C9">
              <w:rPr>
                <w:sz w:val="18"/>
                <w:szCs w:val="28"/>
              </w:rPr>
              <w:t>Partially explores and recognises aspects of the interaction between agricultural science and society.</w:t>
            </w:r>
          </w:p>
          <w:p w14:paraId="5718AA29" w14:textId="77777777" w:rsidR="00A504C9" w:rsidRPr="00A504C9" w:rsidRDefault="00A504C9" w:rsidP="00060EF5">
            <w:pPr>
              <w:pStyle w:val="SOFinalPerformanceTableText"/>
              <w:spacing w:line="180" w:lineRule="exact"/>
              <w:rPr>
                <w:sz w:val="18"/>
                <w:szCs w:val="28"/>
              </w:rPr>
            </w:pPr>
            <w:r w:rsidRPr="00A504C9">
              <w:rPr>
                <w:sz w:val="18"/>
                <w:szCs w:val="28"/>
              </w:rPr>
              <w:t>Communicates basic information about agriculture, using some appropriate terms, conventions, and/or representations.</w:t>
            </w:r>
          </w:p>
        </w:tc>
      </w:tr>
      <w:tr w:rsidR="00A504C9" w:rsidRPr="006124DB" w14:paraId="722EEC1C" w14:textId="77777777" w:rsidTr="00A504C9">
        <w:tc>
          <w:tcPr>
            <w:tcW w:w="568" w:type="dxa"/>
            <w:shd w:val="clear" w:color="auto" w:fill="D9D9D9" w:themeFill="background1" w:themeFillShade="D9"/>
          </w:tcPr>
          <w:p w14:paraId="34289D6A" w14:textId="77777777" w:rsidR="00A504C9" w:rsidRPr="006124DB" w:rsidRDefault="00A504C9" w:rsidP="00060EF5">
            <w:pPr>
              <w:pStyle w:val="SOFinalPerformanceTableLetters"/>
            </w:pPr>
            <w:bookmarkStart w:id="7" w:name="RowTitle_E"/>
            <w:r w:rsidRPr="006124DB">
              <w:t>E</w:t>
            </w:r>
            <w:bookmarkEnd w:id="7"/>
          </w:p>
        </w:tc>
        <w:tc>
          <w:tcPr>
            <w:tcW w:w="4359" w:type="dxa"/>
          </w:tcPr>
          <w:p w14:paraId="152BABA6"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Attempts a simple deconstruction of a problem and a procedure for an agricultural investigation.</w:t>
            </w:r>
          </w:p>
          <w:p w14:paraId="4764C55D"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Attempts to record and represent some data with limited accuracy or effectiveness.</w:t>
            </w:r>
          </w:p>
          <w:p w14:paraId="7FF45440" w14:textId="77777777" w:rsidR="00A504C9" w:rsidRPr="00A504C9" w:rsidRDefault="00A504C9" w:rsidP="00060EF5">
            <w:pPr>
              <w:pStyle w:val="SOFinalPerformanceTableText"/>
              <w:spacing w:line="180" w:lineRule="exact"/>
              <w:rPr>
                <w:sz w:val="18"/>
                <w:szCs w:val="28"/>
              </w:rPr>
            </w:pPr>
            <w:r w:rsidRPr="00A504C9">
              <w:rPr>
                <w:sz w:val="18"/>
                <w:szCs w:val="28"/>
              </w:rPr>
              <w:t>Attempts to describe results and/or interpret data to formulate a basic conclusion.</w:t>
            </w:r>
          </w:p>
          <w:p w14:paraId="5B5128CA" w14:textId="77777777" w:rsidR="00A504C9" w:rsidRPr="00A504C9" w:rsidRDefault="00A504C9" w:rsidP="00060EF5">
            <w:pPr>
              <w:pStyle w:val="SOFinalPerformanceTableText"/>
              <w:spacing w:line="180" w:lineRule="exact"/>
              <w:rPr>
                <w:sz w:val="18"/>
                <w:szCs w:val="28"/>
              </w:rPr>
            </w:pPr>
            <w:r w:rsidRPr="00A504C9">
              <w:rPr>
                <w:color w:val="D9D9D9" w:themeColor="background1" w:themeShade="D9"/>
                <w:sz w:val="18"/>
                <w:szCs w:val="28"/>
              </w:rPr>
              <w:t>Acknowledges that procedures affect data.</w:t>
            </w:r>
          </w:p>
        </w:tc>
        <w:tc>
          <w:tcPr>
            <w:tcW w:w="4430" w:type="dxa"/>
          </w:tcPr>
          <w:p w14:paraId="5396ABDE" w14:textId="77777777" w:rsidR="00A504C9" w:rsidRPr="00A504C9" w:rsidRDefault="00A504C9" w:rsidP="00060EF5">
            <w:pPr>
              <w:pStyle w:val="SOFinalPerformanceTableText"/>
              <w:spacing w:line="180" w:lineRule="exact"/>
              <w:rPr>
                <w:sz w:val="18"/>
                <w:szCs w:val="28"/>
              </w:rPr>
            </w:pPr>
            <w:r w:rsidRPr="00A504C9">
              <w:rPr>
                <w:sz w:val="18"/>
                <w:szCs w:val="28"/>
              </w:rPr>
              <w:t>Demonstrates some limited recognition and awareness of agricultural concepts and practices.</w:t>
            </w:r>
          </w:p>
          <w:p w14:paraId="564C3F5C" w14:textId="77777777" w:rsidR="00A504C9" w:rsidRPr="00A504C9" w:rsidRDefault="00A504C9" w:rsidP="00060EF5">
            <w:pPr>
              <w:pStyle w:val="SOFinalPerformanceTableText"/>
              <w:spacing w:line="180" w:lineRule="exact"/>
              <w:rPr>
                <w:color w:val="D9D9D9" w:themeColor="background1" w:themeShade="D9"/>
                <w:sz w:val="18"/>
                <w:szCs w:val="28"/>
              </w:rPr>
            </w:pPr>
            <w:r w:rsidRPr="00A504C9">
              <w:rPr>
                <w:color w:val="D9D9D9" w:themeColor="background1" w:themeShade="D9"/>
                <w:sz w:val="18"/>
                <w:szCs w:val="28"/>
              </w:rPr>
              <w:t>Attempts to apply one or more basic agricultural concepts, skills, and/or practices in familiar contexts.</w:t>
            </w:r>
          </w:p>
          <w:p w14:paraId="462792D9" w14:textId="77777777" w:rsidR="00A504C9" w:rsidRPr="00A504C9" w:rsidRDefault="00A504C9" w:rsidP="00060EF5">
            <w:pPr>
              <w:pStyle w:val="SOFinalPerformanceTableText"/>
              <w:spacing w:line="180" w:lineRule="exact"/>
              <w:rPr>
                <w:sz w:val="18"/>
                <w:szCs w:val="28"/>
              </w:rPr>
            </w:pPr>
            <w:r w:rsidRPr="00A504C9">
              <w:rPr>
                <w:sz w:val="18"/>
                <w:szCs w:val="28"/>
              </w:rPr>
              <w:t>Attempts to explore and identify an aspect of the interaction between agricultural science and society.</w:t>
            </w:r>
          </w:p>
          <w:p w14:paraId="77397448" w14:textId="77777777" w:rsidR="00A504C9" w:rsidRPr="00A504C9" w:rsidRDefault="00A504C9" w:rsidP="00060EF5">
            <w:pPr>
              <w:pStyle w:val="SOFinalPerformanceTableText"/>
              <w:spacing w:line="180" w:lineRule="exact"/>
              <w:rPr>
                <w:sz w:val="18"/>
                <w:szCs w:val="28"/>
              </w:rPr>
            </w:pPr>
            <w:r w:rsidRPr="00A504C9">
              <w:rPr>
                <w:sz w:val="18"/>
                <w:szCs w:val="28"/>
              </w:rPr>
              <w:t>Attempts to communicate information about agriculture.</w:t>
            </w:r>
          </w:p>
        </w:tc>
      </w:tr>
    </w:tbl>
    <w:p w14:paraId="057DD5CF" w14:textId="77777777" w:rsidR="00A504C9" w:rsidRPr="006124DB" w:rsidRDefault="00A504C9" w:rsidP="00477239">
      <w:pPr>
        <w:pStyle w:val="SOFinalHead3PerformanceTable"/>
        <w:spacing w:after="200"/>
      </w:pPr>
    </w:p>
    <w:p w14:paraId="2ADADFCD" w14:textId="77777777" w:rsidR="00477239" w:rsidRDefault="00477239" w:rsidP="00D61227">
      <w:pPr>
        <w:spacing w:after="200" w:line="276" w:lineRule="auto"/>
      </w:pPr>
    </w:p>
    <w:sectPr w:rsidR="00477239" w:rsidSect="007431A2">
      <w:headerReference w:type="even" r:id="rId8"/>
      <w:headerReference w:type="default" r:id="rId9"/>
      <w:footerReference w:type="even" r:id="rId10"/>
      <w:footerReference w:type="default" r:id="rId11"/>
      <w:headerReference w:type="first" r:id="rId12"/>
      <w:footerReference w:type="first" r:id="rId13"/>
      <w:pgSz w:w="11906" w:h="16838" w:code="9"/>
      <w:pgMar w:top="1247" w:right="1588" w:bottom="1247" w:left="158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176A" w14:textId="77777777" w:rsidR="00CF6F77" w:rsidRDefault="00CF6F77" w:rsidP="00477239">
      <w:r>
        <w:separator/>
      </w:r>
    </w:p>
  </w:endnote>
  <w:endnote w:type="continuationSeparator" w:id="0">
    <w:p w14:paraId="1DB9516E" w14:textId="77777777" w:rsidR="00CF6F77" w:rsidRDefault="00CF6F77" w:rsidP="0047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2DF" w14:textId="3FA95148" w:rsidR="00C36E67" w:rsidRDefault="00A504C9" w:rsidP="006A16A7">
    <w:r>
      <w:rPr>
        <w:noProof/>
        <w:lang w:eastAsia="en-AU"/>
      </w:rPr>
      <mc:AlternateContent>
        <mc:Choice Requires="wps">
          <w:drawing>
            <wp:anchor distT="0" distB="0" distL="0" distR="0" simplePos="0" relativeHeight="251660800" behindDoc="0" locked="0" layoutInCell="1" allowOverlap="1" wp14:anchorId="5DA0048E" wp14:editId="15F3F2D4">
              <wp:simplePos x="635" y="635"/>
              <wp:positionH relativeFrom="page">
                <wp:align>center</wp:align>
              </wp:positionH>
              <wp:positionV relativeFrom="page">
                <wp:align>bottom</wp:align>
              </wp:positionV>
              <wp:extent cx="443865" cy="443865"/>
              <wp:effectExtent l="0" t="0" r="18415" b="0"/>
              <wp:wrapNone/>
              <wp:docPr id="158278605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5C6ED" w14:textId="31ED20A1"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0048E"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45C6ED" w14:textId="31ED20A1"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v:textbox>
              <w10:wrap anchorx="page" anchory="page"/>
            </v:shape>
          </w:pict>
        </mc:Fallback>
      </mc:AlternateContent>
    </w:r>
    <w:r w:rsidR="00230900">
      <w:rPr>
        <w:noProof/>
        <w:lang w:eastAsia="en-AU"/>
      </w:rPr>
      <mc:AlternateContent>
        <mc:Choice Requires="wps">
          <w:drawing>
            <wp:anchor distT="0" distB="0" distL="114300" distR="114300" simplePos="0" relativeHeight="251654656" behindDoc="0" locked="0" layoutInCell="1" allowOverlap="1" wp14:anchorId="732EFA8F" wp14:editId="4DC79481">
              <wp:simplePos x="0" y="0"/>
              <wp:positionH relativeFrom="column">
                <wp:posOffset>-192405</wp:posOffset>
              </wp:positionH>
              <wp:positionV relativeFrom="paragraph">
                <wp:posOffset>-4673600</wp:posOffset>
              </wp:positionV>
              <wp:extent cx="6447790" cy="1828800"/>
              <wp:effectExtent l="1448435" t="0" r="1420495" b="0"/>
              <wp:wrapNone/>
              <wp:docPr id="105" name="Text Box 105"/>
              <wp:cNvGraphicFramePr/>
              <a:graphic xmlns:a="http://schemas.openxmlformats.org/drawingml/2006/main">
                <a:graphicData uri="http://schemas.microsoft.com/office/word/2010/wordprocessingShape">
                  <wps:wsp>
                    <wps:cNvSpPr txBox="1"/>
                    <wps:spPr>
                      <a:xfrm rot="18097638">
                        <a:off x="0" y="0"/>
                        <a:ext cx="6447790" cy="1828800"/>
                      </a:xfrm>
                      <a:prstGeom prst="rect">
                        <a:avLst/>
                      </a:prstGeom>
                      <a:noFill/>
                      <a:ln>
                        <a:noFill/>
                      </a:ln>
                      <a:effectLst/>
                    </wps:spPr>
                    <wps:txbx>
                      <w:txbxContent>
                        <w:p w14:paraId="37ECA373" w14:textId="77777777" w:rsidR="00C36E67" w:rsidRPr="00FC5115" w:rsidRDefault="00230900" w:rsidP="001461C8">
                          <w:pPr>
                            <w:jc w:val="center"/>
                            <w:rPr>
                              <w:color w:val="BFBFBF" w:themeColor="background1" w:themeShade="BF"/>
                              <w:sz w:val="96"/>
                              <w:szCs w:val="96"/>
                              <w:lang w:val="en-US"/>
                              <w14:textOutline w14:w="18415" w14:cap="flat" w14:cmpd="sng" w14:algn="ctr">
                                <w14:noFill/>
                                <w14:prstDash w14:val="solid"/>
                                <w14:round/>
                              </w14:textOutline>
                            </w:rPr>
                          </w:pPr>
                          <w:r w:rsidRPr="00FC5115">
                            <w:rPr>
                              <w:color w:val="BFBFBF" w:themeColor="background1" w:themeShade="BF"/>
                              <w:sz w:val="96"/>
                              <w:szCs w:val="96"/>
                              <w:lang w:val="en-US"/>
                              <w14:textOutline w14:w="18415" w14:cap="flat" w14:cmpd="sng" w14:algn="ctr">
                                <w14:noFill/>
                                <w14:prstDash w14:val="solid"/>
                                <w14:round/>
                              </w14:textOutline>
                            </w:rPr>
                            <w:t>DRAFT — for teaching in 201</w:t>
                          </w:r>
                          <w:r>
                            <w:rPr>
                              <w:color w:val="BFBFBF" w:themeColor="background1" w:themeShade="BF"/>
                              <w:sz w:val="96"/>
                              <w:szCs w:val="96"/>
                              <w:lang w:val="en-US"/>
                              <w14:textOutline w14:w="18415"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2EFA8F" id="Text Box 105" o:spid="_x0000_s1029" type="#_x0000_t202" style="position:absolute;margin-left:-15.15pt;margin-top:-368pt;width:507.7pt;height:2in;rotation:-3825513fd;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" filled="f" stroked="f">
              <v:textbox style="mso-fit-shape-to-text:t">
                <w:txbxContent>
                  <w:p w14:paraId="37ECA373" w14:textId="77777777" w:rsidR="00C36E67" w:rsidRPr="00FC5115" w:rsidRDefault="00230900" w:rsidP="001461C8">
                    <w:pPr>
                      <w:jc w:val="center"/>
                      <w:rPr>
                        <w:color w:val="BFBFBF" w:themeColor="background1" w:themeShade="BF"/>
                        <w:sz w:val="96"/>
                        <w:szCs w:val="96"/>
                        <w:lang w:val="en-US"/>
                        <w14:textOutline w14:w="18415" w14:cap="flat" w14:cmpd="sng" w14:algn="ctr">
                          <w14:noFill/>
                          <w14:prstDash w14:val="solid"/>
                          <w14:round/>
                        </w14:textOutline>
                      </w:rPr>
                    </w:pPr>
                    <w:r w:rsidRPr="00FC5115">
                      <w:rPr>
                        <w:color w:val="BFBFBF" w:themeColor="background1" w:themeShade="BF"/>
                        <w:sz w:val="96"/>
                        <w:szCs w:val="96"/>
                        <w:lang w:val="en-US"/>
                        <w14:textOutline w14:w="18415" w14:cap="flat" w14:cmpd="sng" w14:algn="ctr">
                          <w14:noFill/>
                          <w14:prstDash w14:val="solid"/>
                          <w14:round/>
                        </w14:textOutline>
                      </w:rPr>
                      <w:t>DRAFT — for teaching in 201</w:t>
                    </w:r>
                    <w:r>
                      <w:rPr>
                        <w:color w:val="BFBFBF" w:themeColor="background1" w:themeShade="BF"/>
                        <w:sz w:val="96"/>
                        <w:szCs w:val="96"/>
                        <w:lang w:val="en-US"/>
                        <w14:textOutline w14:w="18415" w14:cap="flat" w14:cmpd="sng" w14:algn="ctr">
                          <w14:noFill/>
                          <w14:prstDash w14:val="solid"/>
                          <w14:round/>
                        </w14:textOutline>
                      </w:rPr>
                      <w:t>8</w:t>
                    </w:r>
                  </w:p>
                </w:txbxContent>
              </v:textbox>
            </v:shape>
          </w:pict>
        </mc:Fallback>
      </mc:AlternateContent>
    </w:r>
  </w:p>
  <w:p w14:paraId="68089FF2" w14:textId="77777777" w:rsidR="00C36E67" w:rsidRPr="00E40C6A" w:rsidRDefault="00230900" w:rsidP="006A16A7">
    <w:pPr>
      <w:pBdr>
        <w:top w:val="single" w:sz="2" w:space="4" w:color="auto"/>
      </w:pBdr>
      <w:tabs>
        <w:tab w:val="right" w:pos="7923"/>
      </w:tabs>
      <w:rPr>
        <w:rFonts w:ascii="Arial Narrow" w:hAnsi="Arial Narrow"/>
        <w:sz w:val="16"/>
        <w:szCs w:val="16"/>
      </w:rPr>
    </w:pPr>
    <w:r w:rsidRPr="00E40C6A">
      <w:rPr>
        <w:rFonts w:ascii="Arial Narrow" w:hAnsi="Arial Narrow"/>
        <w:szCs w:val="20"/>
      </w:rPr>
      <w:fldChar w:fldCharType="begin"/>
    </w:r>
    <w:r w:rsidRPr="00E40C6A">
      <w:rPr>
        <w:rFonts w:ascii="Arial Narrow" w:hAnsi="Arial Narrow"/>
        <w:szCs w:val="20"/>
      </w:rPr>
      <w:instrText xml:space="preserve"> PAGE </w:instrText>
    </w:r>
    <w:r w:rsidRPr="00E40C6A">
      <w:rPr>
        <w:rFonts w:ascii="Arial Narrow" w:hAnsi="Arial Narrow"/>
        <w:szCs w:val="20"/>
      </w:rPr>
      <w:fldChar w:fldCharType="separate"/>
    </w:r>
    <w:r>
      <w:rPr>
        <w:rFonts w:ascii="Arial Narrow" w:hAnsi="Arial Narrow"/>
        <w:noProof/>
        <w:szCs w:val="20"/>
      </w:rPr>
      <w:t>36</w:t>
    </w:r>
    <w:r w:rsidRPr="00E40C6A">
      <w:rPr>
        <w:rFonts w:ascii="Arial Narrow" w:hAnsi="Arial Narrow"/>
        <w:szCs w:val="20"/>
      </w:rPr>
      <w:fldChar w:fldCharType="end"/>
    </w:r>
    <w:r>
      <w:rPr>
        <w:rFonts w:ascii="Arial Narrow" w:hAnsi="Arial Narrow"/>
        <w:sz w:val="16"/>
        <w:szCs w:val="16"/>
      </w:rPr>
      <w:tab/>
    </w:r>
    <w:r w:rsidRPr="00E40C6A">
      <w:rPr>
        <w:rFonts w:ascii="Arial Narrow" w:hAnsi="Arial Narrow"/>
        <w:sz w:val="16"/>
        <w:szCs w:val="16"/>
      </w:rPr>
      <w:t xml:space="preserve">Stage </w:t>
    </w:r>
    <w:r>
      <w:rPr>
        <w:rFonts w:ascii="Arial Narrow" w:hAnsi="Arial Narrow"/>
        <w:sz w:val="16"/>
        <w:szCs w:val="16"/>
      </w:rPr>
      <w:t>2</w:t>
    </w:r>
    <w:r w:rsidRPr="00E40C6A">
      <w:rPr>
        <w:rFonts w:ascii="Arial Narrow" w:hAnsi="Arial Narrow"/>
        <w:sz w:val="16"/>
        <w:szCs w:val="16"/>
      </w:rPr>
      <w:t xml:space="preserve"> </w:t>
    </w:r>
    <w:r>
      <w:rPr>
        <w:rFonts w:ascii="Arial Narrow" w:hAnsi="Arial Narrow"/>
        <w:sz w:val="16"/>
        <w:szCs w:val="16"/>
      </w:rPr>
      <w:t>Agricultural Production 2018 (for teaching in 2018)</w:t>
    </w:r>
  </w:p>
  <w:p w14:paraId="2DECE3D4" w14:textId="77777777" w:rsidR="00C36E67" w:rsidRPr="00A9045C" w:rsidRDefault="00C36E67" w:rsidP="006A1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5E18" w14:textId="6D58894D" w:rsidR="006F2BFC" w:rsidRPr="00F05A48" w:rsidRDefault="00A504C9" w:rsidP="006F2BFC">
    <w:pPr>
      <w:pStyle w:val="Footer"/>
      <w:tabs>
        <w:tab w:val="clear" w:pos="4153"/>
        <w:tab w:val="clear" w:pos="8306"/>
        <w:tab w:val="right" w:pos="8789"/>
        <w:tab w:val="right" w:pos="10632"/>
        <w:tab w:val="left" w:pos="11340"/>
        <w:tab w:val="right" w:pos="14459"/>
      </w:tabs>
      <w:ind w:right="-1372"/>
      <w:rPr>
        <w:rStyle w:val="PageNumber"/>
        <w:rFonts w:cs="Arial"/>
        <w:spacing w:val="-4"/>
        <w:sz w:val="18"/>
        <w:szCs w:val="18"/>
      </w:rPr>
    </w:pPr>
    <w:r>
      <w:rPr>
        <w:rFonts w:cs="Arial"/>
        <w:noProof/>
        <w:sz w:val="18"/>
        <w:szCs w:val="18"/>
      </w:rPr>
      <mc:AlternateContent>
        <mc:Choice Requires="wps">
          <w:drawing>
            <wp:anchor distT="0" distB="0" distL="0" distR="0" simplePos="0" relativeHeight="251657728" behindDoc="0" locked="0" layoutInCell="1" allowOverlap="1" wp14:anchorId="2033FE3C" wp14:editId="080BEFEC">
              <wp:simplePos x="1009650" y="9705975"/>
              <wp:positionH relativeFrom="page">
                <wp:align>center</wp:align>
              </wp:positionH>
              <wp:positionV relativeFrom="page">
                <wp:align>bottom</wp:align>
              </wp:positionV>
              <wp:extent cx="443865" cy="443865"/>
              <wp:effectExtent l="0" t="0" r="18415" b="0"/>
              <wp:wrapNone/>
              <wp:docPr id="211993109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B7249" w14:textId="3AEC50FB"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3FE3C" id="_x0000_t202" coordsize="21600,21600" o:spt="202" path="m,l,21600r21600,l21600,xe">
              <v:stroke joinstyle="miter"/>
              <v:path gradientshapeok="t" o:connecttype="rect"/>
            </v:shapetype>
            <v:shape id="Text Box 6" o:spid="_x0000_s1030" type="#_x0000_t202" alt="OFFICIAL "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FCB7249" w14:textId="3AEC50FB"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v:textbox>
              <w10:wrap anchorx="page" anchory="page"/>
            </v:shape>
          </w:pict>
        </mc:Fallback>
      </mc:AlternateContent>
    </w:r>
    <w:r w:rsidR="006F2BFC" w:rsidRPr="00F05A48">
      <w:rPr>
        <w:rStyle w:val="PageNumber"/>
        <w:rFonts w:cs="Arial"/>
        <w:sz w:val="18"/>
        <w:szCs w:val="18"/>
      </w:rPr>
      <w:t xml:space="preserve">Page </w:t>
    </w:r>
    <w:r w:rsidR="006F2BFC" w:rsidRPr="00F05A48">
      <w:rPr>
        <w:rStyle w:val="PageNumber"/>
        <w:rFonts w:cs="Arial"/>
        <w:sz w:val="18"/>
        <w:szCs w:val="18"/>
      </w:rPr>
      <w:fldChar w:fldCharType="begin"/>
    </w:r>
    <w:r w:rsidR="006F2BFC" w:rsidRPr="00F05A48">
      <w:rPr>
        <w:rStyle w:val="PageNumber"/>
        <w:rFonts w:cs="Arial"/>
        <w:sz w:val="18"/>
        <w:szCs w:val="18"/>
      </w:rPr>
      <w:instrText xml:space="preserve"> PAGE </w:instrText>
    </w:r>
    <w:r w:rsidR="006F2BFC" w:rsidRPr="00F05A48">
      <w:rPr>
        <w:rStyle w:val="PageNumber"/>
        <w:rFonts w:cs="Arial"/>
        <w:sz w:val="18"/>
        <w:szCs w:val="18"/>
      </w:rPr>
      <w:fldChar w:fldCharType="separate"/>
    </w:r>
    <w:r w:rsidR="006F2BFC">
      <w:rPr>
        <w:rStyle w:val="PageNumber"/>
        <w:rFonts w:cs="Arial"/>
        <w:noProof/>
        <w:sz w:val="18"/>
        <w:szCs w:val="18"/>
      </w:rPr>
      <w:t>1</w:t>
    </w:r>
    <w:r w:rsidR="006F2BFC" w:rsidRPr="00F05A48">
      <w:rPr>
        <w:rStyle w:val="PageNumber"/>
        <w:rFonts w:cs="Arial"/>
        <w:sz w:val="18"/>
        <w:szCs w:val="18"/>
      </w:rPr>
      <w:fldChar w:fldCharType="end"/>
    </w:r>
    <w:r w:rsidR="006F2BFC" w:rsidRPr="00F05A48">
      <w:rPr>
        <w:rStyle w:val="PageNumber"/>
        <w:rFonts w:cs="Arial"/>
        <w:sz w:val="18"/>
        <w:szCs w:val="18"/>
      </w:rPr>
      <w:t xml:space="preserve"> of </w:t>
    </w:r>
    <w:r w:rsidR="006F2BFC" w:rsidRPr="00F05A48">
      <w:rPr>
        <w:rStyle w:val="PageNumber"/>
        <w:rFonts w:cs="Arial"/>
        <w:sz w:val="18"/>
        <w:szCs w:val="18"/>
      </w:rPr>
      <w:fldChar w:fldCharType="begin"/>
    </w:r>
    <w:r w:rsidR="006F2BFC" w:rsidRPr="00F05A48">
      <w:rPr>
        <w:rStyle w:val="PageNumber"/>
        <w:rFonts w:cs="Arial"/>
        <w:sz w:val="18"/>
        <w:szCs w:val="18"/>
      </w:rPr>
      <w:instrText xml:space="preserve"> NUMPAGES </w:instrText>
    </w:r>
    <w:r w:rsidR="006F2BFC" w:rsidRPr="00F05A48">
      <w:rPr>
        <w:rStyle w:val="PageNumber"/>
        <w:rFonts w:cs="Arial"/>
        <w:sz w:val="18"/>
        <w:szCs w:val="18"/>
      </w:rPr>
      <w:fldChar w:fldCharType="separate"/>
    </w:r>
    <w:r w:rsidR="006F2BFC">
      <w:rPr>
        <w:rStyle w:val="PageNumber"/>
        <w:rFonts w:cs="Arial"/>
        <w:noProof/>
        <w:sz w:val="18"/>
        <w:szCs w:val="18"/>
      </w:rPr>
      <w:t>4</w:t>
    </w:r>
    <w:r w:rsidR="006F2BFC" w:rsidRPr="00F05A48">
      <w:rPr>
        <w:rStyle w:val="PageNumber"/>
        <w:rFonts w:cs="Arial"/>
        <w:sz w:val="18"/>
        <w:szCs w:val="18"/>
      </w:rPr>
      <w:fldChar w:fldCharType="end"/>
    </w:r>
    <w:r w:rsidR="006F2BFC" w:rsidRPr="00F05A48">
      <w:rPr>
        <w:rFonts w:cs="Arial"/>
        <w:spacing w:val="-4"/>
        <w:sz w:val="18"/>
        <w:szCs w:val="18"/>
      </w:rPr>
      <w:tab/>
      <w:t xml:space="preserve">Stage 2 Agricultural Production – AT1 - </w:t>
    </w:r>
    <w:r w:rsidR="006F2BFC">
      <w:rPr>
        <w:rFonts w:cs="Arial"/>
        <w:spacing w:val="-4"/>
        <w:sz w:val="18"/>
        <w:szCs w:val="18"/>
      </w:rPr>
      <w:t>SHE Report</w:t>
    </w:r>
  </w:p>
  <w:p w14:paraId="527FAAD7" w14:textId="0C4B52B4" w:rsidR="006F2BFC" w:rsidRPr="00F05A48" w:rsidRDefault="006F2BFC" w:rsidP="006F2BFC">
    <w:pPr>
      <w:pStyle w:val="Footer"/>
      <w:tabs>
        <w:tab w:val="clear" w:pos="4153"/>
        <w:tab w:val="clear" w:pos="8306"/>
        <w:tab w:val="right" w:pos="8789"/>
        <w:tab w:val="right" w:pos="10632"/>
      </w:tabs>
      <w:ind w:right="-1372"/>
      <w:rPr>
        <w:rFonts w:cs="Arial"/>
        <w:spacing w:val="-4"/>
        <w:sz w:val="18"/>
        <w:szCs w:val="18"/>
      </w:rPr>
    </w:pPr>
    <w:r w:rsidRPr="00F05A48">
      <w:rPr>
        <w:rFonts w:cs="Arial"/>
        <w:b/>
        <w:spacing w:val="-4"/>
        <w:sz w:val="18"/>
        <w:szCs w:val="18"/>
      </w:rPr>
      <w:tab/>
    </w:r>
    <w:r w:rsidRPr="00F05A48">
      <w:rPr>
        <w:rFonts w:cs="Arial"/>
        <w:spacing w:val="-4"/>
        <w:sz w:val="18"/>
        <w:szCs w:val="18"/>
      </w:rPr>
      <w:t xml:space="preserve">Ref: </w:t>
    </w:r>
    <w:r w:rsidR="00643279">
      <w:rPr>
        <w:rFonts w:cs="Arial"/>
        <w:spacing w:val="-4"/>
        <w:sz w:val="18"/>
        <w:szCs w:val="18"/>
      </w:rPr>
      <w:t>A1446804</w:t>
    </w:r>
    <w:r w:rsidRPr="00F05A48">
      <w:rPr>
        <w:rFonts w:cs="Arial"/>
        <w:spacing w:val="-4"/>
        <w:sz w:val="18"/>
        <w:szCs w:val="18"/>
      </w:rPr>
      <w:t xml:space="preserve"> (</w:t>
    </w:r>
    <w:r w:rsidR="00A504C9">
      <w:rPr>
        <w:rFonts w:cs="Arial"/>
        <w:spacing w:val="-4"/>
        <w:sz w:val="18"/>
        <w:szCs w:val="18"/>
      </w:rPr>
      <w:t>updated November 2024</w:t>
    </w:r>
    <w:r w:rsidRPr="00F05A48">
      <w:rPr>
        <w:rFonts w:cs="Arial"/>
        <w:spacing w:val="-4"/>
        <w:sz w:val="18"/>
        <w:szCs w:val="18"/>
      </w:rPr>
      <w:t>)</w:t>
    </w:r>
  </w:p>
  <w:p w14:paraId="06C9D812" w14:textId="77777777" w:rsidR="006F2BFC" w:rsidRPr="00F05A48" w:rsidRDefault="006F2BFC" w:rsidP="006F2BFC">
    <w:pPr>
      <w:pStyle w:val="Footer"/>
      <w:tabs>
        <w:tab w:val="clear" w:pos="4153"/>
        <w:tab w:val="clear" w:pos="8306"/>
        <w:tab w:val="right" w:pos="8789"/>
        <w:tab w:val="right" w:pos="10632"/>
      </w:tabs>
      <w:ind w:right="-1372"/>
      <w:rPr>
        <w:rFonts w:cs="Arial"/>
        <w:spacing w:val="-4"/>
        <w:sz w:val="18"/>
        <w:szCs w:val="18"/>
      </w:rPr>
    </w:pPr>
    <w:r w:rsidRPr="00F05A48">
      <w:rPr>
        <w:rFonts w:cs="Arial"/>
        <w:spacing w:val="-4"/>
        <w:sz w:val="18"/>
        <w:szCs w:val="18"/>
      </w:rPr>
      <w:tab/>
      <w:t>© SACE Board of South Australia 2016</w:t>
    </w:r>
  </w:p>
  <w:p w14:paraId="0872D57A" w14:textId="77777777" w:rsidR="006F2BFC" w:rsidRDefault="006F2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AAD1" w14:textId="5CC5B181" w:rsidR="00A504C9" w:rsidRDefault="00A504C9">
    <w:pPr>
      <w:pStyle w:val="Footer"/>
    </w:pPr>
    <w:r>
      <w:rPr>
        <w:noProof/>
      </w:rPr>
      <mc:AlternateContent>
        <mc:Choice Requires="wps">
          <w:drawing>
            <wp:anchor distT="0" distB="0" distL="0" distR="0" simplePos="0" relativeHeight="251659776" behindDoc="0" locked="0" layoutInCell="1" allowOverlap="1" wp14:anchorId="27378838" wp14:editId="11FC451C">
              <wp:simplePos x="635" y="635"/>
              <wp:positionH relativeFrom="page">
                <wp:align>center</wp:align>
              </wp:positionH>
              <wp:positionV relativeFrom="page">
                <wp:align>bottom</wp:align>
              </wp:positionV>
              <wp:extent cx="443865" cy="443865"/>
              <wp:effectExtent l="0" t="0" r="18415" b="0"/>
              <wp:wrapNone/>
              <wp:docPr id="144526383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B97F9" w14:textId="7AD23745"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78838" id="_x0000_t202" coordsize="21600,21600" o:spt="202" path="m,l,21600r21600,l21600,xe">
              <v:stroke joinstyle="miter"/>
              <v:path gradientshapeok="t" o:connecttype="rect"/>
            </v:shapetype>
            <v:shape id="Text Box 4" o:spid="_x0000_s1032" type="#_x0000_t202" alt="OFFICIAL "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F0B97F9" w14:textId="7AD23745"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B0E1" w14:textId="77777777" w:rsidR="00CF6F77" w:rsidRDefault="00CF6F77" w:rsidP="00477239">
      <w:r>
        <w:separator/>
      </w:r>
    </w:p>
  </w:footnote>
  <w:footnote w:type="continuationSeparator" w:id="0">
    <w:p w14:paraId="53EB3358" w14:textId="77777777" w:rsidR="00CF6F77" w:rsidRDefault="00CF6F77" w:rsidP="0047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EE30" w14:textId="7B968A77" w:rsidR="00A504C9" w:rsidRDefault="00A504C9">
    <w:pPr>
      <w:pStyle w:val="Header"/>
    </w:pPr>
    <w:r>
      <w:rPr>
        <w:noProof/>
      </w:rPr>
      <mc:AlternateContent>
        <mc:Choice Requires="wps">
          <w:drawing>
            <wp:anchor distT="0" distB="0" distL="0" distR="0" simplePos="0" relativeHeight="251656704" behindDoc="0" locked="0" layoutInCell="1" allowOverlap="1" wp14:anchorId="594AF99B" wp14:editId="1241F976">
              <wp:simplePos x="635" y="635"/>
              <wp:positionH relativeFrom="page">
                <wp:align>center</wp:align>
              </wp:positionH>
              <wp:positionV relativeFrom="page">
                <wp:align>top</wp:align>
              </wp:positionV>
              <wp:extent cx="443865" cy="443865"/>
              <wp:effectExtent l="0" t="0" r="18415" b="15240"/>
              <wp:wrapNone/>
              <wp:docPr id="382936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4DEA6" w14:textId="7DAE5F04"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AF99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14DEA6" w14:textId="7DAE5F04"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7DEB" w14:textId="0F54BCE2" w:rsidR="00A504C9" w:rsidRDefault="00A504C9">
    <w:pPr>
      <w:pStyle w:val="Header"/>
    </w:pPr>
    <w:r>
      <w:rPr>
        <w:noProof/>
      </w:rPr>
      <mc:AlternateContent>
        <mc:Choice Requires="wps">
          <w:drawing>
            <wp:anchor distT="0" distB="0" distL="0" distR="0" simplePos="0" relativeHeight="251658752" behindDoc="0" locked="0" layoutInCell="1" allowOverlap="1" wp14:anchorId="40DEF089" wp14:editId="4CFFF239">
              <wp:simplePos x="1009650" y="447675"/>
              <wp:positionH relativeFrom="page">
                <wp:align>center</wp:align>
              </wp:positionH>
              <wp:positionV relativeFrom="page">
                <wp:align>top</wp:align>
              </wp:positionV>
              <wp:extent cx="443865" cy="443865"/>
              <wp:effectExtent l="0" t="0" r="18415" b="15240"/>
              <wp:wrapNone/>
              <wp:docPr id="1031773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0A72CB" w14:textId="2AE298F5"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EF08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B0A72CB" w14:textId="2AE298F5"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BA38" w14:textId="3DADB599" w:rsidR="00A504C9" w:rsidRDefault="00A504C9">
    <w:pPr>
      <w:pStyle w:val="Header"/>
    </w:pPr>
    <w:r>
      <w:rPr>
        <w:noProof/>
      </w:rPr>
      <mc:AlternateContent>
        <mc:Choice Requires="wps">
          <w:drawing>
            <wp:anchor distT="0" distB="0" distL="0" distR="0" simplePos="0" relativeHeight="251655680" behindDoc="0" locked="0" layoutInCell="1" allowOverlap="1" wp14:anchorId="4C1C929C" wp14:editId="7C98F027">
              <wp:simplePos x="635" y="635"/>
              <wp:positionH relativeFrom="page">
                <wp:align>center</wp:align>
              </wp:positionH>
              <wp:positionV relativeFrom="page">
                <wp:align>top</wp:align>
              </wp:positionV>
              <wp:extent cx="443865" cy="443865"/>
              <wp:effectExtent l="0" t="0" r="18415" b="15240"/>
              <wp:wrapNone/>
              <wp:docPr id="15179801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EE15C" w14:textId="27786CED"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C929C"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EDEE15C" w14:textId="27786CED" w:rsidR="00A504C9" w:rsidRPr="00A504C9" w:rsidRDefault="00A504C9" w:rsidP="00A504C9">
                    <w:pPr>
                      <w:rPr>
                        <w:rFonts w:eastAsia="Arial" w:cs="Arial"/>
                        <w:noProof/>
                        <w:color w:val="A80000"/>
                        <w:sz w:val="24"/>
                        <w:szCs w:val="24"/>
                      </w:rPr>
                    </w:pPr>
                    <w:r w:rsidRPr="00A504C9">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090"/>
    <w:multiLevelType w:val="hybridMultilevel"/>
    <w:tmpl w:val="62EC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C4374D"/>
    <w:multiLevelType w:val="hybridMultilevel"/>
    <w:tmpl w:val="1E0E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1E4B07"/>
    <w:multiLevelType w:val="hybridMultilevel"/>
    <w:tmpl w:val="379A5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EE72C3"/>
    <w:multiLevelType w:val="hybridMultilevel"/>
    <w:tmpl w:val="832A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4B3DDD"/>
    <w:multiLevelType w:val="hybridMultilevel"/>
    <w:tmpl w:val="7660B5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944771871">
    <w:abstractNumId w:val="0"/>
  </w:num>
  <w:num w:numId="2" w16cid:durableId="1347562309">
    <w:abstractNumId w:val="2"/>
  </w:num>
  <w:num w:numId="3" w16cid:durableId="874124033">
    <w:abstractNumId w:val="5"/>
  </w:num>
  <w:num w:numId="4" w16cid:durableId="1512984892">
    <w:abstractNumId w:val="4"/>
  </w:num>
  <w:num w:numId="5" w16cid:durableId="938684676">
    <w:abstractNumId w:val="1"/>
  </w:num>
  <w:num w:numId="6" w16cid:durableId="128086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806"/>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92737"/>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0900"/>
    <w:rsid w:val="00231C10"/>
    <w:rsid w:val="0023555C"/>
    <w:rsid w:val="002400F6"/>
    <w:rsid w:val="00241DEC"/>
    <w:rsid w:val="00243FDF"/>
    <w:rsid w:val="00246229"/>
    <w:rsid w:val="00251758"/>
    <w:rsid w:val="0026155F"/>
    <w:rsid w:val="00265BCC"/>
    <w:rsid w:val="00277CF3"/>
    <w:rsid w:val="00294972"/>
    <w:rsid w:val="002A0847"/>
    <w:rsid w:val="002B0D95"/>
    <w:rsid w:val="002B308C"/>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77239"/>
    <w:rsid w:val="00484616"/>
    <w:rsid w:val="0048580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371"/>
    <w:rsid w:val="00621841"/>
    <w:rsid w:val="00626837"/>
    <w:rsid w:val="006319F7"/>
    <w:rsid w:val="00643279"/>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1E2F"/>
    <w:rsid w:val="006C3764"/>
    <w:rsid w:val="006C3BD5"/>
    <w:rsid w:val="006C41B6"/>
    <w:rsid w:val="006C7B01"/>
    <w:rsid w:val="006E432D"/>
    <w:rsid w:val="006F2A7A"/>
    <w:rsid w:val="006F2BFC"/>
    <w:rsid w:val="006F62C5"/>
    <w:rsid w:val="007016BF"/>
    <w:rsid w:val="007033AE"/>
    <w:rsid w:val="00713A8E"/>
    <w:rsid w:val="0072062A"/>
    <w:rsid w:val="00721ACA"/>
    <w:rsid w:val="00726233"/>
    <w:rsid w:val="0074308D"/>
    <w:rsid w:val="007431A2"/>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3405B"/>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1CBF"/>
    <w:rsid w:val="00A440AC"/>
    <w:rsid w:val="00A455B2"/>
    <w:rsid w:val="00A504C9"/>
    <w:rsid w:val="00A52537"/>
    <w:rsid w:val="00A54E10"/>
    <w:rsid w:val="00A573ED"/>
    <w:rsid w:val="00A6424E"/>
    <w:rsid w:val="00A65B3B"/>
    <w:rsid w:val="00A76073"/>
    <w:rsid w:val="00A81D0E"/>
    <w:rsid w:val="00A82B69"/>
    <w:rsid w:val="00A862E5"/>
    <w:rsid w:val="00A91932"/>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83BDC"/>
    <w:rsid w:val="00B97390"/>
    <w:rsid w:val="00BA10BB"/>
    <w:rsid w:val="00BA725D"/>
    <w:rsid w:val="00BB16D3"/>
    <w:rsid w:val="00BB693A"/>
    <w:rsid w:val="00BB7E3B"/>
    <w:rsid w:val="00BC65C1"/>
    <w:rsid w:val="00BD0EB2"/>
    <w:rsid w:val="00BE3DE2"/>
    <w:rsid w:val="00BE7279"/>
    <w:rsid w:val="00BE7FB8"/>
    <w:rsid w:val="00BF3E3C"/>
    <w:rsid w:val="00BF4C6B"/>
    <w:rsid w:val="00C13E31"/>
    <w:rsid w:val="00C317FF"/>
    <w:rsid w:val="00C36E67"/>
    <w:rsid w:val="00C450CD"/>
    <w:rsid w:val="00C5241C"/>
    <w:rsid w:val="00C640C8"/>
    <w:rsid w:val="00C64500"/>
    <w:rsid w:val="00C8060C"/>
    <w:rsid w:val="00C8436F"/>
    <w:rsid w:val="00C855F8"/>
    <w:rsid w:val="00C93FC5"/>
    <w:rsid w:val="00CB7370"/>
    <w:rsid w:val="00CC1651"/>
    <w:rsid w:val="00CD048A"/>
    <w:rsid w:val="00CD2FBB"/>
    <w:rsid w:val="00CD5A41"/>
    <w:rsid w:val="00CE136D"/>
    <w:rsid w:val="00CF39CB"/>
    <w:rsid w:val="00CF6F77"/>
    <w:rsid w:val="00D0265D"/>
    <w:rsid w:val="00D06174"/>
    <w:rsid w:val="00D0655C"/>
    <w:rsid w:val="00D15FCD"/>
    <w:rsid w:val="00D50063"/>
    <w:rsid w:val="00D572F7"/>
    <w:rsid w:val="00D603D6"/>
    <w:rsid w:val="00D61227"/>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DF6E1A"/>
    <w:rsid w:val="00E031BB"/>
    <w:rsid w:val="00E03390"/>
    <w:rsid w:val="00E04DEE"/>
    <w:rsid w:val="00E11E23"/>
    <w:rsid w:val="00E17214"/>
    <w:rsid w:val="00E201AF"/>
    <w:rsid w:val="00E22537"/>
    <w:rsid w:val="00E26B09"/>
    <w:rsid w:val="00E27045"/>
    <w:rsid w:val="00E36553"/>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EF6A0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3602"/>
  <w15:docId w15:val="{C5C12415-AF6D-49B6-B9DE-2D011B19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806"/>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85806"/>
    <w:rPr>
      <w:color w:val="0000FF" w:themeColor="hyperlink"/>
      <w:u w:val="single"/>
    </w:rPr>
  </w:style>
  <w:style w:type="paragraph" w:styleId="ListParagraph">
    <w:name w:val="List Paragraph"/>
    <w:basedOn w:val="Normal"/>
    <w:uiPriority w:val="34"/>
    <w:qFormat/>
    <w:rsid w:val="00485806"/>
    <w:pPr>
      <w:spacing w:after="200" w:line="276" w:lineRule="auto"/>
      <w:ind w:left="720"/>
      <w:contextualSpacing/>
    </w:pPr>
    <w:rPr>
      <w:rFonts w:asciiTheme="minorHAnsi" w:hAnsiTheme="minorHAnsi"/>
    </w:rPr>
  </w:style>
  <w:style w:type="table" w:styleId="TableGrid">
    <w:name w:val="Table Grid"/>
    <w:basedOn w:val="TableNormal"/>
    <w:rsid w:val="00485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
    <w:name w:val="SO Final Performance Table"/>
    <w:basedOn w:val="TableNormal"/>
    <w:rsid w:val="00485806"/>
    <w:rPr>
      <w:rFonts w:eastAsia="SimSun"/>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BalloonText">
    <w:name w:val="Balloon Text"/>
    <w:basedOn w:val="Normal"/>
    <w:link w:val="BalloonTextChar"/>
    <w:rsid w:val="00485806"/>
    <w:rPr>
      <w:rFonts w:ascii="Tahoma" w:hAnsi="Tahoma" w:cs="Tahoma"/>
      <w:sz w:val="16"/>
      <w:szCs w:val="16"/>
    </w:rPr>
  </w:style>
  <w:style w:type="character" w:customStyle="1" w:styleId="BalloonTextChar">
    <w:name w:val="Balloon Text Char"/>
    <w:basedOn w:val="DefaultParagraphFont"/>
    <w:link w:val="BalloonText"/>
    <w:rsid w:val="00485806"/>
    <w:rPr>
      <w:rFonts w:ascii="Tahoma" w:eastAsiaTheme="minorHAnsi" w:hAnsi="Tahoma" w:cs="Tahoma"/>
      <w:sz w:val="16"/>
      <w:szCs w:val="16"/>
      <w:lang w:eastAsia="en-US"/>
    </w:rPr>
  </w:style>
  <w:style w:type="paragraph" w:styleId="Footer">
    <w:name w:val="footer"/>
    <w:aliases w:val="footnote"/>
    <w:basedOn w:val="Normal"/>
    <w:link w:val="FooterChar"/>
    <w:rsid w:val="00477239"/>
    <w:pPr>
      <w:tabs>
        <w:tab w:val="center" w:pos="4153"/>
        <w:tab w:val="right" w:pos="8306"/>
      </w:tabs>
    </w:pPr>
    <w:rPr>
      <w:rFonts w:eastAsia="SimSun" w:cs="Times New Roman"/>
      <w:sz w:val="20"/>
      <w:szCs w:val="24"/>
      <w:lang w:eastAsia="zh-CN"/>
    </w:rPr>
  </w:style>
  <w:style w:type="character" w:customStyle="1" w:styleId="FooterChar">
    <w:name w:val="Footer Char"/>
    <w:aliases w:val="footnote Char"/>
    <w:basedOn w:val="DefaultParagraphFont"/>
    <w:link w:val="Footer"/>
    <w:rsid w:val="00477239"/>
    <w:rPr>
      <w:rFonts w:ascii="Arial" w:eastAsia="SimSun" w:hAnsi="Arial"/>
      <w:szCs w:val="24"/>
      <w:lang w:eastAsia="zh-CN"/>
    </w:rPr>
  </w:style>
  <w:style w:type="paragraph" w:styleId="Header">
    <w:name w:val="header"/>
    <w:basedOn w:val="Normal"/>
    <w:link w:val="HeaderChar"/>
    <w:rsid w:val="00477239"/>
    <w:pPr>
      <w:tabs>
        <w:tab w:val="center" w:pos="4153"/>
        <w:tab w:val="right" w:pos="8306"/>
      </w:tabs>
    </w:pPr>
    <w:rPr>
      <w:rFonts w:eastAsia="SimSun" w:cs="Times New Roman"/>
      <w:sz w:val="20"/>
      <w:szCs w:val="24"/>
      <w:lang w:eastAsia="zh-CN"/>
    </w:rPr>
  </w:style>
  <w:style w:type="character" w:customStyle="1" w:styleId="HeaderChar">
    <w:name w:val="Header Char"/>
    <w:basedOn w:val="DefaultParagraphFont"/>
    <w:link w:val="Header"/>
    <w:rsid w:val="00477239"/>
    <w:rPr>
      <w:rFonts w:ascii="Arial" w:eastAsia="SimSun" w:hAnsi="Arial"/>
      <w:szCs w:val="24"/>
      <w:lang w:eastAsia="zh-CN"/>
    </w:rPr>
  </w:style>
  <w:style w:type="paragraph" w:customStyle="1" w:styleId="SOFinalHead2TOP">
    <w:name w:val="SO Final Head 2 TOP"/>
    <w:rsid w:val="00477239"/>
    <w:rPr>
      <w:rFonts w:ascii="Arial Narrow Bold" w:hAnsi="Arial Narrow Bold"/>
      <w:b/>
      <w:caps/>
      <w:color w:val="000000"/>
      <w:sz w:val="28"/>
      <w:szCs w:val="24"/>
      <w:lang w:val="en-US" w:eastAsia="en-US"/>
    </w:rPr>
  </w:style>
  <w:style w:type="paragraph" w:customStyle="1" w:styleId="SOFinalHead3PerformanceTable">
    <w:name w:val="SO Final Head 3 (Performance Table)"/>
    <w:rsid w:val="00477239"/>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477239"/>
    <w:rPr>
      <w:rFonts w:ascii="Arial" w:eastAsia="SimSun" w:hAnsi="Arial"/>
      <w:b/>
      <w:color w:val="FFFFFF"/>
      <w:szCs w:val="24"/>
      <w:lang w:eastAsia="zh-CN"/>
    </w:rPr>
  </w:style>
  <w:style w:type="paragraph" w:customStyle="1" w:styleId="SOFinalPerformanceTableText">
    <w:name w:val="SO Final Performance Table Text"/>
    <w:rsid w:val="00477239"/>
    <w:pPr>
      <w:spacing w:before="120"/>
    </w:pPr>
    <w:rPr>
      <w:rFonts w:ascii="Arial" w:eastAsia="SimSun" w:hAnsi="Arial"/>
      <w:sz w:val="16"/>
      <w:szCs w:val="24"/>
      <w:lang w:eastAsia="zh-CN"/>
    </w:rPr>
  </w:style>
  <w:style w:type="paragraph" w:customStyle="1" w:styleId="SOFinalPerformanceTableLetters">
    <w:name w:val="SO Final Performance Table Letters"/>
    <w:rsid w:val="00477239"/>
    <w:pPr>
      <w:spacing w:before="120"/>
      <w:jc w:val="center"/>
    </w:pPr>
    <w:rPr>
      <w:rFonts w:ascii="Arial" w:eastAsia="SimSun" w:hAnsi="Arial"/>
      <w:b/>
      <w:sz w:val="24"/>
      <w:szCs w:val="24"/>
      <w:lang w:eastAsia="zh-CN"/>
    </w:rPr>
  </w:style>
  <w:style w:type="paragraph" w:customStyle="1" w:styleId="SOFinalBodyText">
    <w:name w:val="SO Final Body Text"/>
    <w:link w:val="SOFinalBodyTextCharChar"/>
    <w:rsid w:val="00D61227"/>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D61227"/>
    <w:rPr>
      <w:rFonts w:ascii="Arial" w:hAnsi="Arial"/>
      <w:color w:val="000000"/>
      <w:szCs w:val="24"/>
      <w:lang w:val="en-US" w:eastAsia="en-US"/>
    </w:rPr>
  </w:style>
  <w:style w:type="character" w:styleId="PageNumber">
    <w:name w:val="page number"/>
    <w:rsid w:val="006F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0cd6710dc32041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A1446804</value>
    </field>
    <field name="Objective-Title">
      <value order="0">SHE report</value>
    </field>
    <field name="Objective-Description">
      <value order="0"/>
    </field>
    <field name="Objective-CreationStamp">
      <value order="0">2024-11-18T04:16:28Z</value>
    </field>
    <field name="Objective-IsApproved">
      <value order="0">false</value>
    </field>
    <field name="Objective-IsPublished">
      <value order="0">true</value>
    </field>
    <field name="Objective-DatePublished">
      <value order="0">2024-11-18T04:20:38Z</value>
    </field>
    <field name="Objective-ModificationStamp">
      <value order="0">2024-11-18T04:20:38Z</value>
    </field>
    <field name="Objective-Owner">
      <value order="0">Mike Askem</value>
    </field>
    <field name="Objective-Path">
      <value order="0">Objective Global Folder:SACE Support Materials:SACE Support Materials Stage 2:Sciences:Agricultural Production (from 2025):Tasks and Student work</value>
    </field>
    <field name="Objective-Parent">
      <value order="0">Tasks and Student work</value>
    </field>
    <field name="Objective-State">
      <value order="0">Published</value>
    </field>
    <field name="Objective-VersionId">
      <value order="0">vA2185746</value>
    </field>
    <field name="Objective-Version">
      <value order="0">2.0</value>
    </field>
    <field name="Objective-VersionNumber">
      <value order="0">2</value>
    </field>
    <field name="Objective-VersionComment">
      <value order="0">Updating obj reference</value>
    </field>
    <field name="Objective-FileNumber">
      <value order="0">qA21344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4</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Askem, Mike (SACE)</cp:lastModifiedBy>
  <cp:revision>17</cp:revision>
  <cp:lastPrinted>2017-05-05T01:42:00Z</cp:lastPrinted>
  <dcterms:created xsi:type="dcterms:W3CDTF">2017-05-04T22:47:00Z</dcterms:created>
  <dcterms:modified xsi:type="dcterms:W3CDTF">2024-11-18T04:20:00Z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5a7a8a23,16d3240d,6265c59</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5624f9d9,5e57660a,7e5b94d3</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A1446804</vt:lpwstr>
  </op:property>
  <op:property fmtid="{D5CDD505-2E9C-101B-9397-08002B2CF9AE}" pid="12" name="Objective-Title">
    <vt:lpwstr>SHE report</vt:lpwstr>
  </op:property>
  <op:property fmtid="{D5CDD505-2E9C-101B-9397-08002B2CF9AE}" pid="13" name="Objective-Description">
    <vt:lpwstr/>
  </op:property>
  <op:property fmtid="{D5CDD505-2E9C-101B-9397-08002B2CF9AE}" pid="14" name="Objective-CreationStamp">
    <vt:filetime>2024-11-18T04:16:28Z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2024-11-18T04:20:38Z</vt:filetime>
  </op:property>
  <op:property fmtid="{D5CDD505-2E9C-101B-9397-08002B2CF9AE}" pid="18" name="Objective-ModificationStamp">
    <vt:filetime>2024-11-18T04:20:38Z</vt:filetime>
  </op:property>
  <op:property fmtid="{D5CDD505-2E9C-101B-9397-08002B2CF9AE}" pid="19" name="Objective-Owner">
    <vt:lpwstr>Mike Askem</vt:lpwstr>
  </op:property>
  <op:property fmtid="{D5CDD505-2E9C-101B-9397-08002B2CF9AE}" pid="20" name="Objective-Path">
    <vt:lpwstr>Objective Global Folder:SACE Support Materials:SACE Support Materials Stage 2:Sciences:Agricultural Production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vA2185746</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Updating obj reference</vt:lpwstr>
  </op:property>
  <op:property fmtid="{D5CDD505-2E9C-101B-9397-08002B2CF9AE}" pid="27" name="Objective-FileNumber">
    <vt:lpwstr>qA21344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