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A8961" w14:textId="0D817547" w:rsidR="004F6C4C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Stage </w:t>
      </w:r>
      <w:r w:rsidR="0072127B">
        <w:rPr>
          <w:b/>
          <w:sz w:val="28"/>
        </w:rPr>
        <w:t>2</w:t>
      </w:r>
      <w:r w:rsidRPr="009F3760">
        <w:rPr>
          <w:b/>
          <w:sz w:val="28"/>
        </w:rPr>
        <w:t xml:space="preserve"> Australian Languages — First Language — Pitjantjatjara</w:t>
      </w:r>
    </w:p>
    <w:p w14:paraId="5144F9B2" w14:textId="77777777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>Assessment Type 1: Creating and responding</w:t>
      </w:r>
    </w:p>
    <w:p w14:paraId="5E2C08FD" w14:textId="271D9DD1" w:rsidR="005B0804" w:rsidRPr="009F3760" w:rsidRDefault="005B0804" w:rsidP="009F3760">
      <w:pPr>
        <w:pStyle w:val="NoSpacing"/>
        <w:jc w:val="center"/>
        <w:rPr>
          <w:b/>
          <w:sz w:val="28"/>
        </w:rPr>
      </w:pPr>
      <w:r w:rsidRPr="009F3760">
        <w:rPr>
          <w:b/>
          <w:sz w:val="28"/>
        </w:rPr>
        <w:t xml:space="preserve">Text Creation: </w:t>
      </w:r>
      <w:r w:rsidR="00AE173E" w:rsidRPr="00AE173E">
        <w:rPr>
          <w:b/>
          <w:sz w:val="28"/>
        </w:rPr>
        <w:t>Storytelling</w:t>
      </w:r>
    </w:p>
    <w:p w14:paraId="5A61BE41" w14:textId="77777777" w:rsidR="005B0804" w:rsidRPr="005B0804" w:rsidRDefault="005B0804" w:rsidP="005B0804">
      <w:pPr>
        <w:pStyle w:val="NoSpacing"/>
      </w:pPr>
    </w:p>
    <w:p w14:paraId="48DFEEC0" w14:textId="77777777" w:rsidR="007452AD" w:rsidRPr="005B0804" w:rsidRDefault="007452AD" w:rsidP="007452AD">
      <w:pPr>
        <w:pStyle w:val="NoSpacing"/>
        <w:rPr>
          <w:b/>
        </w:rPr>
      </w:pPr>
      <w:r w:rsidRPr="005B0804">
        <w:rPr>
          <w:b/>
        </w:rPr>
        <w:t>Purpose</w:t>
      </w:r>
    </w:p>
    <w:p w14:paraId="51D712BE" w14:textId="77777777" w:rsidR="007452AD" w:rsidRPr="005B0804" w:rsidRDefault="007452AD" w:rsidP="007452AD">
      <w:pPr>
        <w:pStyle w:val="NoSpacing"/>
      </w:pPr>
      <w:r>
        <w:t>Using</w:t>
      </w:r>
      <w:r w:rsidRPr="005B0804">
        <w:t xml:space="preserve"> Pitjantjatjara</w:t>
      </w:r>
      <w:r>
        <w:t>, create an interactive multimodal children’s story</w:t>
      </w:r>
      <w:r w:rsidRPr="005B0804">
        <w:t>.</w:t>
      </w:r>
    </w:p>
    <w:p w14:paraId="42F6D871" w14:textId="77777777" w:rsidR="007452AD" w:rsidRDefault="007452AD" w:rsidP="007452AD">
      <w:pPr>
        <w:pStyle w:val="NoSpacing"/>
      </w:pPr>
    </w:p>
    <w:p w14:paraId="12DA4397" w14:textId="77777777" w:rsidR="007452AD" w:rsidRPr="005B0804" w:rsidRDefault="007452AD" w:rsidP="007452AD">
      <w:pPr>
        <w:pStyle w:val="NoSpacing"/>
        <w:rPr>
          <w:b/>
        </w:rPr>
      </w:pPr>
      <w:r w:rsidRPr="005B0804">
        <w:rPr>
          <w:b/>
        </w:rPr>
        <w:t>Assessment description</w:t>
      </w:r>
    </w:p>
    <w:p w14:paraId="5A5FB7D8" w14:textId="77777777" w:rsidR="007452AD" w:rsidRDefault="007452AD" w:rsidP="007452AD">
      <w:pPr>
        <w:pStyle w:val="NoSpacing"/>
      </w:pPr>
      <w:r>
        <w:t xml:space="preserve">Using the information and analyses from your response to text(s) assessment using children’s narratives, both oral and written, create your own interactive multimodal children’s story for a contemporary audience and time.  </w:t>
      </w:r>
    </w:p>
    <w:p w14:paraId="251CB7F5" w14:textId="77777777" w:rsidR="007452AD" w:rsidRDefault="007452AD" w:rsidP="007452AD">
      <w:pPr>
        <w:pStyle w:val="NoSpacing"/>
      </w:pPr>
    </w:p>
    <w:p w14:paraId="59C9E75A" w14:textId="77777777" w:rsidR="007452AD" w:rsidRDefault="007452AD" w:rsidP="007452AD">
      <w:pPr>
        <w:pStyle w:val="NoSpacing"/>
      </w:pPr>
      <w:r>
        <w:t>You will need to consider the following:</w:t>
      </w:r>
    </w:p>
    <w:p w14:paraId="31BD4E20" w14:textId="77777777" w:rsidR="007452AD" w:rsidRDefault="007452AD" w:rsidP="007452AD">
      <w:pPr>
        <w:pStyle w:val="NoSpacing"/>
        <w:numPr>
          <w:ilvl w:val="0"/>
          <w:numId w:val="2"/>
        </w:numPr>
      </w:pPr>
      <w:r>
        <w:t>Narrative structure</w:t>
      </w:r>
    </w:p>
    <w:p w14:paraId="466AE0B7" w14:textId="77777777" w:rsidR="007452AD" w:rsidRDefault="007452AD" w:rsidP="007452AD">
      <w:pPr>
        <w:pStyle w:val="NoSpacing"/>
        <w:numPr>
          <w:ilvl w:val="0"/>
          <w:numId w:val="2"/>
        </w:numPr>
      </w:pPr>
      <w:r>
        <w:t xml:space="preserve">Language </w:t>
      </w:r>
    </w:p>
    <w:p w14:paraId="0D3BA413" w14:textId="77777777" w:rsidR="007452AD" w:rsidRDefault="007452AD" w:rsidP="007452AD">
      <w:pPr>
        <w:pStyle w:val="NoSpacing"/>
        <w:numPr>
          <w:ilvl w:val="0"/>
          <w:numId w:val="2"/>
        </w:numPr>
      </w:pPr>
      <w:r>
        <w:t xml:space="preserve">Style </w:t>
      </w:r>
    </w:p>
    <w:p w14:paraId="44122D57" w14:textId="77777777" w:rsidR="007452AD" w:rsidRDefault="007452AD" w:rsidP="007452AD">
      <w:pPr>
        <w:pStyle w:val="NoSpacing"/>
        <w:numPr>
          <w:ilvl w:val="0"/>
          <w:numId w:val="2"/>
        </w:numPr>
      </w:pPr>
      <w:r>
        <w:t>Moral/concept/theme</w:t>
      </w:r>
    </w:p>
    <w:p w14:paraId="0862448A" w14:textId="77777777" w:rsidR="007452AD" w:rsidRPr="003851C7" w:rsidRDefault="007452AD" w:rsidP="007452AD">
      <w:pPr>
        <w:pStyle w:val="NoSpacing"/>
        <w:numPr>
          <w:ilvl w:val="0"/>
          <w:numId w:val="2"/>
        </w:numPr>
      </w:pPr>
      <w:r>
        <w:t>Purpose of the story</w:t>
      </w:r>
    </w:p>
    <w:p w14:paraId="3CEC251F" w14:textId="77777777" w:rsidR="007452AD" w:rsidRDefault="007452AD" w:rsidP="007452AD">
      <w:pPr>
        <w:pStyle w:val="NoSpacing"/>
      </w:pPr>
    </w:p>
    <w:p w14:paraId="4A58D893" w14:textId="77777777" w:rsidR="007452AD" w:rsidRPr="005B0804" w:rsidRDefault="007452AD" w:rsidP="007452AD">
      <w:pPr>
        <w:pStyle w:val="NoSpacing"/>
        <w:rPr>
          <w:b/>
        </w:rPr>
      </w:pPr>
      <w:r w:rsidRPr="005B0804">
        <w:rPr>
          <w:b/>
        </w:rPr>
        <w:t>Assessment conditions</w:t>
      </w:r>
    </w:p>
    <w:p w14:paraId="4D794FBA" w14:textId="77777777" w:rsidR="007452AD" w:rsidRDefault="007452AD" w:rsidP="007452AD">
      <w:pPr>
        <w:pStyle w:val="NoSpacing"/>
      </w:pPr>
      <w:r>
        <w:t xml:space="preserve">You will have 3 weeks to plan and create your interactive multimodal story. </w:t>
      </w:r>
    </w:p>
    <w:p w14:paraId="41F4619F" w14:textId="77777777" w:rsidR="007452AD" w:rsidRDefault="007452AD" w:rsidP="007452AD">
      <w:pPr>
        <w:pStyle w:val="NoSpacing"/>
      </w:pPr>
      <w:r>
        <w:t xml:space="preserve">Your interactive multimodal story will be the equivalent of 4 minutes. </w:t>
      </w:r>
    </w:p>
    <w:p w14:paraId="5751DC70" w14:textId="77777777" w:rsidR="007452AD" w:rsidRDefault="007452AD" w:rsidP="007452AD">
      <w:pPr>
        <w:pStyle w:val="NoSpacing"/>
      </w:pPr>
      <w:r>
        <w:t>The format of your interactive multimodal story may be negotiated with your teacher.</w:t>
      </w:r>
    </w:p>
    <w:p w14:paraId="7A82A00E" w14:textId="77777777" w:rsidR="007452AD" w:rsidRPr="005B0804" w:rsidRDefault="007452AD" w:rsidP="007452AD">
      <w:pPr>
        <w:pStyle w:val="NoSpacing"/>
      </w:pPr>
      <w:r>
        <w:t xml:space="preserve">You will have class time and homework time dedicated to complete this assessment. </w:t>
      </w:r>
    </w:p>
    <w:p w14:paraId="6759F8D4" w14:textId="77777777" w:rsidR="005B0804" w:rsidRDefault="005B0804" w:rsidP="005B0804">
      <w:pPr>
        <w:pStyle w:val="NoSpacing"/>
      </w:pPr>
    </w:p>
    <w:p w14:paraId="01ABCB9D" w14:textId="77777777" w:rsidR="005B0804" w:rsidRPr="005B0804" w:rsidRDefault="005B0804" w:rsidP="005B0804">
      <w:pPr>
        <w:pStyle w:val="NoSpacing"/>
        <w:rPr>
          <w:b/>
        </w:rPr>
      </w:pPr>
      <w:r w:rsidRPr="005B0804">
        <w:rPr>
          <w:b/>
        </w:rPr>
        <w:t>Assessment design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0804" w14:paraId="0B319E7B" w14:textId="77777777" w:rsidTr="000803E1">
        <w:trPr>
          <w:trHeight w:val="2177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6AEFD68" w14:textId="77777777" w:rsidR="005B0804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Communicating</w:t>
            </w:r>
          </w:p>
          <w:p w14:paraId="723C6189" w14:textId="09A906EF" w:rsidR="009F3760" w:rsidRDefault="009F3760" w:rsidP="009F3760">
            <w:pPr>
              <w:pStyle w:val="NoSpacing"/>
            </w:pPr>
            <w:r>
              <w:t>C1 Use of language and expression</w:t>
            </w:r>
          </w:p>
          <w:p w14:paraId="347BABA2" w14:textId="67B108DA" w:rsidR="000803E1" w:rsidRDefault="000803E1" w:rsidP="009F3760">
            <w:pPr>
              <w:pStyle w:val="NoSpacing"/>
            </w:pPr>
            <w:r>
              <w:t>C2 Intercultural exchange of information, experiences, opinions and ideas</w:t>
            </w:r>
          </w:p>
          <w:p w14:paraId="1176C50D" w14:textId="77777777" w:rsidR="009F3760" w:rsidRDefault="009F3760" w:rsidP="009F3760">
            <w:pPr>
              <w:pStyle w:val="NoSpacing"/>
              <w:rPr>
                <w:b/>
              </w:rPr>
            </w:pPr>
          </w:p>
          <w:p w14:paraId="14723601" w14:textId="77777777" w:rsidR="009F3760" w:rsidRPr="009F3760" w:rsidRDefault="009F3760" w:rsidP="009F3760">
            <w:pPr>
              <w:pStyle w:val="NoSpacing"/>
              <w:rPr>
                <w:b/>
              </w:rPr>
            </w:pPr>
            <w:r w:rsidRPr="009F3760">
              <w:rPr>
                <w:b/>
              </w:rPr>
              <w:t>Awareness and analysis</w:t>
            </w:r>
          </w:p>
          <w:p w14:paraId="239E4E61" w14:textId="45DB9454" w:rsidR="009F3760" w:rsidRDefault="009F3760" w:rsidP="009F3760">
            <w:pPr>
              <w:pStyle w:val="NoSpacing"/>
            </w:pPr>
            <w:r>
              <w:t>AA1 Knowledge, understanding and application of [First Language] oral and written systems and structures</w:t>
            </w:r>
          </w:p>
        </w:tc>
      </w:tr>
    </w:tbl>
    <w:p w14:paraId="099993DA" w14:textId="00434475" w:rsidR="005B0804" w:rsidRDefault="005B0804" w:rsidP="005B0804">
      <w:pPr>
        <w:pStyle w:val="NoSpacing"/>
      </w:pPr>
    </w:p>
    <w:p w14:paraId="2FA5EA49" w14:textId="0B19CBB0" w:rsidR="007452AD" w:rsidRDefault="007452AD" w:rsidP="005B0804">
      <w:pPr>
        <w:pStyle w:val="NoSpacing"/>
      </w:pPr>
    </w:p>
    <w:p w14:paraId="77A7E6A4" w14:textId="7F481B42" w:rsidR="007452AD" w:rsidRDefault="007452AD" w:rsidP="005B0804">
      <w:pPr>
        <w:pStyle w:val="NoSpacing"/>
      </w:pPr>
    </w:p>
    <w:p w14:paraId="0C4AB295" w14:textId="28B1BE7E" w:rsidR="007452AD" w:rsidRDefault="007452AD" w:rsidP="005B0804">
      <w:pPr>
        <w:pStyle w:val="NoSpacing"/>
      </w:pPr>
    </w:p>
    <w:p w14:paraId="45E5C2BD" w14:textId="1A6C93C5" w:rsidR="007452AD" w:rsidRDefault="007452AD" w:rsidP="005B0804">
      <w:pPr>
        <w:pStyle w:val="NoSpacing"/>
      </w:pPr>
    </w:p>
    <w:p w14:paraId="526DAE81" w14:textId="54CC5EB5" w:rsidR="007452AD" w:rsidRDefault="007452AD" w:rsidP="005B0804">
      <w:pPr>
        <w:pStyle w:val="NoSpacing"/>
      </w:pPr>
    </w:p>
    <w:p w14:paraId="3F5A2969" w14:textId="00F36AF4" w:rsidR="007452AD" w:rsidRDefault="007452AD" w:rsidP="005B0804">
      <w:pPr>
        <w:pStyle w:val="NoSpacing"/>
      </w:pPr>
      <w:bookmarkStart w:id="0" w:name="_GoBack"/>
      <w:bookmarkEnd w:id="0"/>
    </w:p>
    <w:p w14:paraId="155AC2E6" w14:textId="55F3A422" w:rsidR="007452AD" w:rsidRDefault="007452AD" w:rsidP="005B0804">
      <w:pPr>
        <w:pStyle w:val="NoSpacing"/>
      </w:pPr>
    </w:p>
    <w:p w14:paraId="7EEC82A1" w14:textId="525C4D94" w:rsidR="007452AD" w:rsidRDefault="007452AD" w:rsidP="005B0804">
      <w:pPr>
        <w:pStyle w:val="NoSpacing"/>
      </w:pPr>
    </w:p>
    <w:p w14:paraId="3A19009B" w14:textId="6C390BFA" w:rsidR="007452AD" w:rsidRDefault="007452AD" w:rsidP="005B0804">
      <w:pPr>
        <w:pStyle w:val="NoSpacing"/>
      </w:pPr>
    </w:p>
    <w:p w14:paraId="638D7592" w14:textId="44E456B4" w:rsidR="007452AD" w:rsidRDefault="007452AD" w:rsidP="005B0804">
      <w:pPr>
        <w:pStyle w:val="NoSpacing"/>
      </w:pPr>
    </w:p>
    <w:p w14:paraId="06DF0A1E" w14:textId="3593C264" w:rsidR="007452AD" w:rsidRDefault="007452AD" w:rsidP="005B0804">
      <w:pPr>
        <w:pStyle w:val="NoSpacing"/>
      </w:pPr>
    </w:p>
    <w:p w14:paraId="00955797" w14:textId="7C4DE67C" w:rsidR="007452AD" w:rsidRDefault="007452AD" w:rsidP="005B0804">
      <w:pPr>
        <w:pStyle w:val="NoSpacing"/>
      </w:pPr>
    </w:p>
    <w:p w14:paraId="539030D0" w14:textId="5DAD740D" w:rsidR="007452AD" w:rsidRDefault="007452AD" w:rsidP="005B0804">
      <w:pPr>
        <w:pStyle w:val="NoSpacing"/>
      </w:pPr>
    </w:p>
    <w:p w14:paraId="624A046A" w14:textId="4C9853B6" w:rsidR="007452AD" w:rsidRDefault="007452AD" w:rsidP="005B0804">
      <w:pPr>
        <w:pStyle w:val="NoSpacing"/>
      </w:pPr>
    </w:p>
    <w:p w14:paraId="6BBE6F7C" w14:textId="2D11A056" w:rsidR="007452AD" w:rsidRDefault="007452AD" w:rsidP="005B0804">
      <w:pPr>
        <w:pStyle w:val="NoSpacing"/>
      </w:pPr>
    </w:p>
    <w:tbl>
      <w:tblPr>
        <w:tblStyle w:val="SOFinalPerformanceTable"/>
        <w:tblW w:w="92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42"/>
        <w:gridCol w:w="2497"/>
        <w:gridCol w:w="2497"/>
        <w:gridCol w:w="3675"/>
      </w:tblGrid>
      <w:tr w:rsidR="007452AD" w:rsidRPr="00443794" w14:paraId="551F304F" w14:textId="77777777" w:rsidTr="00312F64">
        <w:trPr>
          <w:trHeight w:hRule="exact" w:val="544"/>
          <w:tblHeader/>
        </w:trPr>
        <w:tc>
          <w:tcPr>
            <w:tcW w:w="5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A1DEA31" w14:textId="77777777" w:rsidR="007452AD" w:rsidRPr="00443794" w:rsidRDefault="007452AD" w:rsidP="00312F64">
            <w:r w:rsidRPr="00443794">
              <w:rPr>
                <w:color w:val="595959" w:themeColor="text1" w:themeTint="A6"/>
              </w:rPr>
              <w:lastRenderedPageBreak/>
              <w:t>-</w:t>
            </w:r>
          </w:p>
        </w:tc>
        <w:tc>
          <w:tcPr>
            <w:tcW w:w="249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8AE0B2E" w14:textId="77777777" w:rsidR="007452AD" w:rsidRPr="00443794" w:rsidRDefault="007452AD" w:rsidP="00312F64">
            <w:pPr>
              <w:pStyle w:val="SOFinalPerformanceTableHead1"/>
            </w:pPr>
            <w:r>
              <w:t>Communicating</w:t>
            </w:r>
          </w:p>
        </w:tc>
        <w:tc>
          <w:tcPr>
            <w:tcW w:w="2497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7EFB217" w14:textId="77777777" w:rsidR="007452AD" w:rsidRPr="00443794" w:rsidRDefault="007452AD" w:rsidP="00312F64">
            <w:pPr>
              <w:pStyle w:val="SOFinalPerformanceTableHead1"/>
            </w:pPr>
            <w:r>
              <w:t>Awareness and analysis</w:t>
            </w:r>
          </w:p>
        </w:tc>
        <w:tc>
          <w:tcPr>
            <w:tcW w:w="3675" w:type="dxa"/>
            <w:shd w:val="clear" w:color="auto" w:fill="595959" w:themeFill="text1" w:themeFillTint="A6"/>
            <w:vAlign w:val="center"/>
          </w:tcPr>
          <w:p w14:paraId="118FCFAF" w14:textId="77777777" w:rsidR="007452AD" w:rsidRPr="00443794" w:rsidRDefault="007452AD" w:rsidP="00312F64">
            <w:pPr>
              <w:pStyle w:val="SOFinalPerformanceTableHead1"/>
            </w:pPr>
            <w:r>
              <w:t>Identities and ecologies</w:t>
            </w:r>
          </w:p>
        </w:tc>
      </w:tr>
      <w:tr w:rsidR="007452AD" w:rsidRPr="00443794" w14:paraId="7441AD79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288D2855" w14:textId="77777777" w:rsidR="007452AD" w:rsidRPr="00443794" w:rsidRDefault="007452AD" w:rsidP="00312F64">
            <w:pPr>
              <w:pStyle w:val="SOFinalPerformanceTableLetters"/>
            </w:pPr>
            <w:r w:rsidRPr="00443794">
              <w:t>A</w:t>
            </w:r>
          </w:p>
        </w:tc>
        <w:tc>
          <w:tcPr>
            <w:tcW w:w="2497" w:type="dxa"/>
          </w:tcPr>
          <w:p w14:paraId="4A51125B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Language and expression used with a high degree of accuracy. </w:t>
            </w:r>
          </w:p>
          <w:p w14:paraId="2339FFDB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A variety of intercultural communication strategies are used effectively to communicate information, experience, opinions and ideas. </w:t>
            </w:r>
          </w:p>
          <w:p w14:paraId="03194363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with a high degree of respect. </w:t>
            </w:r>
          </w:p>
        </w:tc>
        <w:tc>
          <w:tcPr>
            <w:tcW w:w="2497" w:type="dxa"/>
          </w:tcPr>
          <w:p w14:paraId="7B3AE3BC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Thorough knowledge, understanding and application of the relationship between [First Language] oral and written systems and structures. </w:t>
            </w:r>
          </w:p>
          <w:p w14:paraId="1D3F9B09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clear and detailed. </w:t>
            </w:r>
          </w:p>
          <w:p w14:paraId="2C2B7CDD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Perceptive interpretation and explanation of the meaning of texts. </w:t>
            </w:r>
          </w:p>
        </w:tc>
        <w:tc>
          <w:tcPr>
            <w:tcW w:w="3675" w:type="dxa"/>
          </w:tcPr>
          <w:p w14:paraId="1B6206E6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Perceptive reflection on self as language learner and language user. </w:t>
            </w:r>
          </w:p>
          <w:p w14:paraId="1AAF6C84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Insightful exploration and analysis of the relationship between language, culture and communities. </w:t>
            </w:r>
          </w:p>
          <w:p w14:paraId="56E2B7F4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Detailed understanding and reflection of [First Language] variation and change. </w:t>
            </w:r>
          </w:p>
          <w:p w14:paraId="52B7E7BA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Insightful consideration of issues relating to sustaining, strengthening and advocating for [First Language]. </w:t>
            </w:r>
          </w:p>
        </w:tc>
      </w:tr>
      <w:tr w:rsidR="007452AD" w:rsidRPr="00443794" w14:paraId="5BFE2669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16A8F22C" w14:textId="77777777" w:rsidR="007452AD" w:rsidRPr="00443794" w:rsidRDefault="007452AD" w:rsidP="00312F64">
            <w:pPr>
              <w:pStyle w:val="SOFinalPerformanceTableLetters"/>
            </w:pPr>
            <w:r w:rsidRPr="00443794">
              <w:t>B</w:t>
            </w:r>
          </w:p>
        </w:tc>
        <w:tc>
          <w:tcPr>
            <w:tcW w:w="2497" w:type="dxa"/>
          </w:tcPr>
          <w:p w14:paraId="6A5F3528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Language and expression used with a sound degree of accuracy. </w:t>
            </w:r>
          </w:p>
          <w:p w14:paraId="6187420E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Some intercultural communication strategies are used effectively to communicate information, experience, opinions and ideas. </w:t>
            </w:r>
          </w:p>
          <w:p w14:paraId="1CFDFCF6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mostly respectful manner. </w:t>
            </w:r>
          </w:p>
        </w:tc>
        <w:tc>
          <w:tcPr>
            <w:tcW w:w="2497" w:type="dxa"/>
          </w:tcPr>
          <w:p w14:paraId="56DE3618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Sound knowledge, understanding and application of the relationship between [First Language] oral and written systems and structures. </w:t>
            </w:r>
          </w:p>
          <w:p w14:paraId="25CE108F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Analyses of linguistic, cultural and stylistic features are explained with some clarity and detail. </w:t>
            </w:r>
          </w:p>
          <w:p w14:paraId="6D5E0F9E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Considered interpretation and explanation of the meaning of texts. </w:t>
            </w:r>
          </w:p>
        </w:tc>
        <w:tc>
          <w:tcPr>
            <w:tcW w:w="3675" w:type="dxa"/>
          </w:tcPr>
          <w:p w14:paraId="4C8A2027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Considered reflection on self as language learner and language user. </w:t>
            </w:r>
          </w:p>
          <w:p w14:paraId="6A004677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Thoughtful exploration and analysis of the relationship between language, culture and communities. </w:t>
            </w:r>
          </w:p>
          <w:p w14:paraId="279C3C51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Sound understanding and reflection of [First Language] variation and change. </w:t>
            </w:r>
          </w:p>
          <w:p w14:paraId="2FC2B749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>Thorough consideration of issues relating to sustaining, strengthening and advocating for [First Language].</w:t>
            </w:r>
          </w:p>
        </w:tc>
      </w:tr>
      <w:tr w:rsidR="007452AD" w:rsidRPr="00443794" w14:paraId="54ACD1AE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40148181" w14:textId="77777777" w:rsidR="007452AD" w:rsidRPr="00443794" w:rsidRDefault="007452AD" w:rsidP="00312F64">
            <w:pPr>
              <w:pStyle w:val="SOFinalPerformanceTableLetters"/>
            </w:pPr>
            <w:bookmarkStart w:id="1" w:name="RowTitle_C"/>
            <w:r w:rsidRPr="00443794">
              <w:t>C</w:t>
            </w:r>
            <w:bookmarkEnd w:id="1"/>
          </w:p>
        </w:tc>
        <w:tc>
          <w:tcPr>
            <w:tcW w:w="2497" w:type="dxa"/>
          </w:tcPr>
          <w:p w14:paraId="6DB91943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Language and expression used with some accuracy. </w:t>
            </w:r>
          </w:p>
          <w:p w14:paraId="710B12A7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One or more intercultural communication strategies are used with some effect to communicate information, experience, opinions and ideas. </w:t>
            </w:r>
          </w:p>
          <w:p w14:paraId="50D77F7C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Interacts and collaborates with others in a generally respectful manner. </w:t>
            </w:r>
          </w:p>
        </w:tc>
        <w:tc>
          <w:tcPr>
            <w:tcW w:w="2497" w:type="dxa"/>
          </w:tcPr>
          <w:p w14:paraId="7642AAC2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Competent knowledge, understanding and application of the relationship between [First Language] oral and written systems and structures. </w:t>
            </w:r>
          </w:p>
          <w:p w14:paraId="769DD833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>Some analysis and explanation of linguistic, cultural and stylistic features.</w:t>
            </w:r>
          </w:p>
          <w:p w14:paraId="207C02F5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Satisfactory interpretation and explanation of the meaning of texts. </w:t>
            </w:r>
          </w:p>
        </w:tc>
        <w:tc>
          <w:tcPr>
            <w:tcW w:w="3675" w:type="dxa"/>
          </w:tcPr>
          <w:p w14:paraId="508A302B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Some reflection on self as language learner and language user. </w:t>
            </w:r>
          </w:p>
          <w:p w14:paraId="6066C02E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Some exploration and analysis of the relationship between language, culture and communities. </w:t>
            </w:r>
          </w:p>
          <w:p w14:paraId="60E78764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Some understanding and reflection of [First Language] variation and change. </w:t>
            </w:r>
          </w:p>
          <w:p w14:paraId="2D41E9A3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>Some consideration of issues relating to sustaining, strengthening and advocating for [First Language].</w:t>
            </w:r>
          </w:p>
        </w:tc>
      </w:tr>
      <w:tr w:rsidR="007452AD" w:rsidRPr="00443794" w14:paraId="71D1C8CC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04F4D449" w14:textId="77777777" w:rsidR="007452AD" w:rsidRPr="00443794" w:rsidRDefault="007452AD" w:rsidP="00312F64">
            <w:pPr>
              <w:pStyle w:val="SOFinalPerformanceTableLetters"/>
            </w:pPr>
            <w:bookmarkStart w:id="2" w:name="RowTitle_D"/>
            <w:r w:rsidRPr="00443794">
              <w:t>D</w:t>
            </w:r>
            <w:bookmarkEnd w:id="2"/>
          </w:p>
        </w:tc>
        <w:tc>
          <w:tcPr>
            <w:tcW w:w="2497" w:type="dxa"/>
          </w:tcPr>
          <w:p w14:paraId="3F80A05A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Language and expression used with variable accuracy. </w:t>
            </w:r>
          </w:p>
          <w:p w14:paraId="44948080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Attempted use of one or more intercultural communication strategies to communicate information, experience, opinions and/or ideas. </w:t>
            </w:r>
          </w:p>
          <w:p w14:paraId="1012863F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Attempted interaction and collaboration with others in a respectful manner. </w:t>
            </w:r>
          </w:p>
        </w:tc>
        <w:tc>
          <w:tcPr>
            <w:tcW w:w="2497" w:type="dxa"/>
          </w:tcPr>
          <w:p w14:paraId="31B4C6E6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Partial knowledge, understanding and application of the relationship between [First Language] oral and written systems and structures. </w:t>
            </w:r>
          </w:p>
          <w:p w14:paraId="7F3F3F3E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>Partial analysis and explanation of linguistic, cultural and stylistic features.</w:t>
            </w:r>
          </w:p>
          <w:p w14:paraId="386A179F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Partial interpretation and explanation of the meaning of texts. </w:t>
            </w:r>
          </w:p>
        </w:tc>
        <w:tc>
          <w:tcPr>
            <w:tcW w:w="3675" w:type="dxa"/>
          </w:tcPr>
          <w:p w14:paraId="59191064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Superficial reflection on self as language learner and language user. </w:t>
            </w:r>
          </w:p>
          <w:p w14:paraId="3196C02B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Superficial exploration and analysis of the relationship between language, culture and communities. </w:t>
            </w:r>
          </w:p>
          <w:p w14:paraId="7F57046A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Basic understanding and reflection of [First Language] variation and change. </w:t>
            </w:r>
          </w:p>
          <w:p w14:paraId="48514BB2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>Basic consideration of issues relating to sustaining, strengthening and advocating for [First Language].</w:t>
            </w:r>
          </w:p>
        </w:tc>
      </w:tr>
      <w:tr w:rsidR="007452AD" w:rsidRPr="00443794" w14:paraId="69E0BE12" w14:textId="77777777" w:rsidTr="00312F64">
        <w:tc>
          <w:tcPr>
            <w:tcW w:w="542" w:type="dxa"/>
            <w:shd w:val="clear" w:color="auto" w:fill="D9D9D9" w:themeFill="background1" w:themeFillShade="D9"/>
          </w:tcPr>
          <w:p w14:paraId="181131D9" w14:textId="77777777" w:rsidR="007452AD" w:rsidRPr="00443794" w:rsidRDefault="007452AD" w:rsidP="00312F64">
            <w:pPr>
              <w:pStyle w:val="SOFinalPerformanceTableLetters"/>
            </w:pPr>
            <w:bookmarkStart w:id="3" w:name="RowTitle_E"/>
            <w:r w:rsidRPr="00443794">
              <w:t>E</w:t>
            </w:r>
            <w:bookmarkEnd w:id="3"/>
          </w:p>
        </w:tc>
        <w:tc>
          <w:tcPr>
            <w:tcW w:w="2497" w:type="dxa"/>
          </w:tcPr>
          <w:p w14:paraId="66B20F7F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Language and expression used with minimal accuracy. </w:t>
            </w:r>
          </w:p>
          <w:p w14:paraId="580967C8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Limited use of one or more strategies to communicate information, experience, opinions and/or ideas. </w:t>
            </w:r>
          </w:p>
          <w:p w14:paraId="7BDF4C07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Limited interaction and collaboration with others in a respectful manner. </w:t>
            </w:r>
          </w:p>
        </w:tc>
        <w:tc>
          <w:tcPr>
            <w:tcW w:w="2497" w:type="dxa"/>
          </w:tcPr>
          <w:p w14:paraId="4074A9B8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Limited knowledge, understanding and application of the relationship between [First Language] oral and written systems and structures. </w:t>
            </w:r>
          </w:p>
          <w:p w14:paraId="569FD760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>Minimal analysis and/or explanation of linguistic, cultural and stylistic features.</w:t>
            </w:r>
          </w:p>
          <w:p w14:paraId="4D166E6B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 xml:space="preserve">Limited interpretation and/or explanation of the meaning of texts. </w:t>
            </w:r>
          </w:p>
        </w:tc>
        <w:tc>
          <w:tcPr>
            <w:tcW w:w="3675" w:type="dxa"/>
          </w:tcPr>
          <w:p w14:paraId="7096D1F7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Attempted reflection on self as language learner and language user. </w:t>
            </w:r>
          </w:p>
          <w:p w14:paraId="6501DB6D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Limited exploration and analysis of the relationship between language, culture and communities. </w:t>
            </w:r>
          </w:p>
          <w:p w14:paraId="134BD79E" w14:textId="77777777" w:rsidR="007452AD" w:rsidRDefault="007452AD" w:rsidP="00312F64">
            <w:pPr>
              <w:pStyle w:val="SOFinalPerformanceTableText"/>
              <w:spacing w:line="180" w:lineRule="exact"/>
            </w:pPr>
            <w:r>
              <w:t xml:space="preserve">Minimal understanding and reflection of [First Language] variation and change. </w:t>
            </w:r>
          </w:p>
          <w:p w14:paraId="5F9B74E7" w14:textId="77777777" w:rsidR="007452AD" w:rsidRPr="00443794" w:rsidRDefault="007452AD" w:rsidP="00312F64">
            <w:pPr>
              <w:pStyle w:val="SOFinalPerformanceTableText"/>
              <w:spacing w:line="180" w:lineRule="exact"/>
            </w:pPr>
            <w:r>
              <w:t>Limited consideration of issues relating to sustaining, strengthening and advocating for [First Language].</w:t>
            </w:r>
          </w:p>
        </w:tc>
      </w:tr>
    </w:tbl>
    <w:p w14:paraId="1840C661" w14:textId="77777777" w:rsidR="007452AD" w:rsidRPr="005B0804" w:rsidRDefault="007452AD" w:rsidP="005B0804">
      <w:pPr>
        <w:pStyle w:val="NoSpacing"/>
      </w:pPr>
    </w:p>
    <w:sectPr w:rsidR="007452AD" w:rsidRPr="005B08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63AF" w14:textId="77777777" w:rsidR="00A93553" w:rsidRDefault="00A93553" w:rsidP="00026077">
      <w:r>
        <w:separator/>
      </w:r>
    </w:p>
  </w:endnote>
  <w:endnote w:type="continuationSeparator" w:id="0">
    <w:p w14:paraId="1C3C6D00" w14:textId="77777777" w:rsidR="00A93553" w:rsidRDefault="00A93553" w:rsidP="0002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3C06" w14:textId="77777777" w:rsidR="00026077" w:rsidRDefault="00026077" w:rsidP="00026077">
    <w:pPr>
      <w:pStyle w:val="Footer"/>
      <w:rPr>
        <w:sz w:val="16"/>
      </w:rPr>
    </w:pPr>
    <w:r>
      <w:rPr>
        <w:sz w:val="16"/>
      </w:rPr>
      <w:t>Stage 2 Australian Languages – First Language</w:t>
    </w:r>
  </w:p>
  <w:p w14:paraId="0A958D12" w14:textId="629FEA52" w:rsidR="00026077" w:rsidRDefault="00026077" w:rsidP="00026077">
    <w:pPr>
      <w:pStyle w:val="LAPFooter"/>
      <w:tabs>
        <w:tab w:val="clear" w:pos="9639"/>
        <w:tab w:val="right" w:pos="10206"/>
      </w:tabs>
    </w:pPr>
    <w:r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A751807</w:t>
    </w:r>
    <w:r>
      <w:fldChar w:fldCharType="end"/>
    </w:r>
    <w:r>
      <w:t xml:space="preserve"> (August 2018)</w:t>
    </w:r>
  </w:p>
  <w:p w14:paraId="2651ABAE" w14:textId="77777777" w:rsidR="00026077" w:rsidRDefault="00026077" w:rsidP="00026077">
    <w:pPr>
      <w:pStyle w:val="LAPFooter"/>
      <w:tabs>
        <w:tab w:val="clear" w:pos="9639"/>
        <w:tab w:val="right" w:pos="10206"/>
      </w:tabs>
    </w:pPr>
    <w:r>
      <w:t>© SACE Board of South Australia 2018</w:t>
    </w:r>
  </w:p>
  <w:p w14:paraId="188AF908" w14:textId="77777777" w:rsidR="00026077" w:rsidRDefault="00026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0C98C" w14:textId="77777777" w:rsidR="00A93553" w:rsidRDefault="00A93553" w:rsidP="00026077">
      <w:r>
        <w:separator/>
      </w:r>
    </w:p>
  </w:footnote>
  <w:footnote w:type="continuationSeparator" w:id="0">
    <w:p w14:paraId="7E794D48" w14:textId="77777777" w:rsidR="00A93553" w:rsidRDefault="00A93553" w:rsidP="0002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D58"/>
    <w:multiLevelType w:val="hybridMultilevel"/>
    <w:tmpl w:val="7B7E1B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14B6C00"/>
    <w:multiLevelType w:val="hybridMultilevel"/>
    <w:tmpl w:val="12163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4"/>
    <w:rsid w:val="00026077"/>
    <w:rsid w:val="000803E1"/>
    <w:rsid w:val="001D459F"/>
    <w:rsid w:val="003662D2"/>
    <w:rsid w:val="003851C7"/>
    <w:rsid w:val="004F6C4C"/>
    <w:rsid w:val="005B0804"/>
    <w:rsid w:val="0072127B"/>
    <w:rsid w:val="007452AD"/>
    <w:rsid w:val="009F3760"/>
    <w:rsid w:val="00A93553"/>
    <w:rsid w:val="00AE173E"/>
    <w:rsid w:val="00B544D2"/>
    <w:rsid w:val="00E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B99D"/>
  <w15:chartTrackingRefBased/>
  <w15:docId w15:val="{6342AD55-BB18-4B55-B530-DE9FEE6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2AD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04"/>
    <w:pPr>
      <w:spacing w:after="0" w:line="240" w:lineRule="auto"/>
    </w:pPr>
  </w:style>
  <w:style w:type="table" w:styleId="TableGrid">
    <w:name w:val="Table Grid"/>
    <w:basedOn w:val="TableNormal"/>
    <w:uiPriority w:val="39"/>
    <w:rsid w:val="005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7452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452A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452A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452A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26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077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26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077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LAPFooter">
    <w:name w:val="LAP Footer"/>
    <w:next w:val="Normal"/>
    <w:qFormat/>
    <w:rsid w:val="0002607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06e80a4e08984c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A751807</value>
    </field>
    <field name="Objective-Title">
      <value order="0">AT1 - Text Creation 2</value>
    </field>
    <field name="Objective-Description">
      <value order="0"/>
    </field>
    <field name="Objective-CreationStamp">
      <value order="0">2018-08-16T22:34:33Z</value>
    </field>
    <field name="Objective-IsApproved">
      <value order="0">false</value>
    </field>
    <field name="Objective-IsPublished">
      <value order="0">true</value>
    </field>
    <field name="Objective-DatePublished">
      <value order="0">2018-08-20T04:55:03Z</value>
    </field>
    <field name="Objective-ModificationStamp">
      <value order="0">2018-08-20T04:55:03Z</value>
    </field>
    <field name="Objective-Owner">
      <value order="0">Brent Bloffwitch</value>
    </field>
    <field name="Objective-Path">
      <value order="0">Objective Global Folder:Curriculum:Subject renewal:Languages:Australian Languages Subject Renewal (2017-2018):Australian Languages exemplars - shortcut to support materials:Stage 2 - First Language</value>
    </field>
    <field name="Objective-Parent">
      <value order="0">Stage 2 - First Language</value>
    </field>
    <field name="Objective-State">
      <value order="0">Published</value>
    </field>
    <field name="Objective-VersionId">
      <value order="0">vA1320134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qA11099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Bloffwitch</dc:creator>
  <cp:keywords/>
  <dc:description/>
  <cp:lastModifiedBy> </cp:lastModifiedBy>
  <cp:revision>6</cp:revision>
  <dcterms:created xsi:type="dcterms:W3CDTF">2018-08-16T23:34:00Z</dcterms:created>
  <dcterms:modified xsi:type="dcterms:W3CDTF">2018-08-20T05:55:00Z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A751807</vt:lpwstr>
  </property>
  <property fmtid="{D5CDD505-2E9C-101B-9397-08002B2CF9AE}" pid="4" name="Objective-Title">
    <vt:lpwstr>AT1 - Text Creation 2</vt:lpwstr>
  </property>
  <property fmtid="{D5CDD505-2E9C-101B-9397-08002B2CF9AE}" pid="5" name="Objective-Description">
    <vt:lpwstr/>
  </property>
  <property fmtid="{D5CDD505-2E9C-101B-9397-08002B2CF9AE}" pid="6" name="Objective-CreationStamp">
    <vt:filetime>2018-08-16T22:34:33Z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2018-08-20T04:55:03Z</vt:filetime>
  </property>
  <property fmtid="{D5CDD505-2E9C-101B-9397-08002B2CF9AE}" pid="10" name="Objective-ModificationStamp">
    <vt:filetime>2018-08-20T04:55:03Z</vt:filetime>
  </property>
  <property fmtid="{D5CDD505-2E9C-101B-9397-08002B2CF9AE}" pid="11" name="Objective-Owner">
    <vt:lpwstr>Brent Bloffwitch</vt:lpwstr>
  </property>
  <property fmtid="{D5CDD505-2E9C-101B-9397-08002B2CF9AE}" pid="12" name="Objective-Path">
    <vt:lpwstr>Objective Global Folder:Curriculum:Subject renewal:Languages:Australian Languages Subject Renewal (2017-2018):Australian Languages exemplars - shortcut to support materials:Stage 2 - First Language</vt:lpwstr>
  </property>
  <property fmtid="{D5CDD505-2E9C-101B-9397-08002B2CF9AE}" pid="13" name="Objective-Parent">
    <vt:lpwstr>Stage 2 - First Language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vA1320134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qA11099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