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195B47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7A711B">
        <w:t>Creative Arts</w:t>
      </w:r>
      <w:r w:rsidR="003E2C6A">
        <w:t xml:space="preserve"> </w:t>
      </w:r>
      <w:r w:rsidR="00B30663">
        <w:t>Subject Assessment Advice</w:t>
      </w:r>
    </w:p>
    <w:p w14:paraId="012CC6ED" w14:textId="77777777" w:rsidR="00B30663" w:rsidRPr="00B30663" w:rsidRDefault="00B30663" w:rsidP="00B30663">
      <w:pPr>
        <w:pStyle w:val="Heading2NoNumber"/>
      </w:pPr>
      <w:bookmarkStart w:id="1" w:name="_Hlk185492942"/>
      <w:r w:rsidRPr="00B30663">
        <w:t>Overview</w:t>
      </w:r>
    </w:p>
    <w:p w14:paraId="5790300C" w14:textId="54D9A008" w:rsidR="00B30663" w:rsidRDefault="00B30663" w:rsidP="008675EF">
      <w:pPr>
        <w:numPr>
          <w:ilvl w:val="0"/>
          <w:numId w:val="0"/>
        </w:numPr>
      </w:pPr>
      <w:r w:rsidRPr="00B30663">
        <w:t>Subject assessment advice, based on the 202</w:t>
      </w:r>
      <w:r w:rsidR="001977BF">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7F6ED6FE" w14:textId="76DF9F39" w:rsidR="00BE6109" w:rsidRPr="00BE6109" w:rsidRDefault="00BE6109" w:rsidP="00BE6109">
      <w:pPr>
        <w:numPr>
          <w:ilvl w:val="0"/>
          <w:numId w:val="0"/>
        </w:numPr>
      </w:pPr>
      <w:r w:rsidRPr="00BE6109">
        <w:t>The Subject Renewal program has introduced changes for many subjects in 2025, and these are detailed in the change log at the front of each subject outline. When reviewing the 2024 Subject Assessment Advice, it</w:t>
      </w:r>
      <w:r>
        <w:t xml:space="preserve"> is </w:t>
      </w:r>
      <w:r w:rsidRPr="00BE6109">
        <w:t>important to consider any updates to this subject to ensure</w:t>
      </w:r>
      <w:r>
        <w:t xml:space="preserve"> the</w:t>
      </w:r>
      <w:r w:rsidRPr="00BE6109">
        <w:t xml:space="preserve"> feedback </w:t>
      </w:r>
      <w:r>
        <w:t xml:space="preserve">in this document </w:t>
      </w:r>
      <w:r w:rsidRPr="00BE6109">
        <w:t>remains accurate.</w:t>
      </w:r>
    </w:p>
    <w:bookmarkEnd w:id="1"/>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7AA8EA6F" w14:textId="350CC293" w:rsidR="00AA5159" w:rsidRDefault="00614881" w:rsidP="00D709E7">
      <w:pPr>
        <w:pStyle w:val="SAABullets"/>
      </w:pPr>
      <w:r w:rsidRPr="00AA5159">
        <w:t>e</w:t>
      </w:r>
      <w:r w:rsidR="00E3268A" w:rsidRPr="00AA5159">
        <w:t>nsuring that the L</w:t>
      </w:r>
      <w:r w:rsidR="00CF7E15" w:rsidRPr="00AA5159">
        <w:t xml:space="preserve">earning and Assessment </w:t>
      </w:r>
      <w:r w:rsidR="00E3268A" w:rsidRPr="00AA5159">
        <w:t>P</w:t>
      </w:r>
      <w:r w:rsidR="00CF7E15" w:rsidRPr="00AA5159">
        <w:t>lan</w:t>
      </w:r>
      <w:r w:rsidR="00E3268A" w:rsidRPr="00AA5159">
        <w:t xml:space="preserve"> and </w:t>
      </w:r>
      <w:r w:rsidR="00CF7E15" w:rsidRPr="00AA5159">
        <w:t xml:space="preserve">a copy of </w:t>
      </w:r>
      <w:r w:rsidR="00E3268A" w:rsidRPr="00AA5159">
        <w:t xml:space="preserve">each task sheet is uploaded to the </w:t>
      </w:r>
      <w:r w:rsidR="00CF7E15" w:rsidRPr="00AA5159">
        <w:t>T</w:t>
      </w:r>
      <w:r w:rsidR="00E3268A" w:rsidRPr="00AA5159">
        <w:t>eacher</w:t>
      </w:r>
      <w:r w:rsidR="00AA5159">
        <w:t xml:space="preserve"> Materials section. This provides helpful context for how Creative Arts has been implemented</w:t>
      </w:r>
    </w:p>
    <w:p w14:paraId="73C8A6FF" w14:textId="53CBFB7B" w:rsidR="00AA5159" w:rsidRDefault="00AA5159" w:rsidP="00D709E7">
      <w:pPr>
        <w:pStyle w:val="SAABullets"/>
      </w:pPr>
      <w:r>
        <w:t>compressing large PowerPoint files and combining individual documents to reduce administration for markers and moderators</w:t>
      </w:r>
      <w:r w:rsidR="00C83F17">
        <w:t>. Consider using the software ‘Handbrake’, which is detailed on the SACE website.</w:t>
      </w:r>
    </w:p>
    <w:p w14:paraId="73BB6AFC" w14:textId="7703B70B" w:rsidR="00AA5159" w:rsidRDefault="00AA5159" w:rsidP="00D709E7">
      <w:pPr>
        <w:pStyle w:val="SAABullets"/>
      </w:pPr>
      <w:r>
        <w:t xml:space="preserve">when providing video evidence, </w:t>
      </w:r>
      <w:r w:rsidR="00C83F17">
        <w:t>submit the video files</w:t>
      </w:r>
      <w:r>
        <w:t xml:space="preserve"> rather than links to external websites such as </w:t>
      </w:r>
      <w:r w:rsidR="00D709E7">
        <w:t>YouTube</w:t>
      </w:r>
      <w:r>
        <w:t xml:space="preserve"> or Google Drive. This is to ensure the reliability of access to student work</w:t>
      </w:r>
    </w:p>
    <w:p w14:paraId="78044A8B" w14:textId="03BD7A3B" w:rsidR="00AA5159" w:rsidRDefault="00AA5159" w:rsidP="00D709E7">
      <w:pPr>
        <w:pStyle w:val="SAABullets"/>
      </w:pPr>
      <w:r>
        <w:t>ensuring students</w:t>
      </w:r>
      <w:r w:rsidR="002405FD">
        <w:t xml:space="preserve"> adhere to </w:t>
      </w:r>
      <w:r w:rsidR="00C83F17">
        <w:t xml:space="preserve">maximum </w:t>
      </w:r>
      <w:r w:rsidR="002405FD">
        <w:t xml:space="preserve">word counts </w:t>
      </w:r>
      <w:r w:rsidR="00C83F17">
        <w:t xml:space="preserve">and time limits as per the Creative Arts Subject Outline. </w:t>
      </w:r>
    </w:p>
    <w:p w14:paraId="5A086148" w14:textId="334F3777" w:rsidR="00B30663" w:rsidRPr="00B30663" w:rsidRDefault="00B30663" w:rsidP="00B30663">
      <w:pPr>
        <w:pStyle w:val="Heading2NoNumber"/>
      </w:pPr>
      <w:r w:rsidRPr="00B30663">
        <w:t xml:space="preserve">Assessment Type 1: </w:t>
      </w:r>
      <w:r w:rsidR="00101C6E">
        <w:t>Product</w:t>
      </w:r>
      <w:r w:rsidR="00364C24">
        <w:t xml:space="preserve"> (50%)</w:t>
      </w:r>
    </w:p>
    <w:p w14:paraId="24EED87B" w14:textId="6D76FBA4" w:rsidR="00805C12" w:rsidRDefault="00805C12" w:rsidP="00805C12">
      <w:pPr>
        <w:numPr>
          <w:ilvl w:val="0"/>
          <w:numId w:val="0"/>
        </w:numPr>
        <w:rPr>
          <w:color w:val="000000" w:themeColor="text1"/>
        </w:rPr>
      </w:pPr>
      <w:r>
        <w:t>Using the Creative Arts Process (refer to Subject Outline), students explore, experiment, produce and record their ideation, thinking, creative processes and outcomes as they create arts products.</w:t>
      </w:r>
      <w:r w:rsidR="00C447F1">
        <w:t xml:space="preserve"> </w:t>
      </w:r>
      <w:r w:rsidR="00D1769D">
        <w:t xml:space="preserve">Students will </w:t>
      </w:r>
      <w:r w:rsidR="00C447F1">
        <w:t xml:space="preserve">also </w:t>
      </w:r>
      <w:r w:rsidR="00D1769D">
        <w:t xml:space="preserve">prepare and present a folio of </w:t>
      </w:r>
      <w:r w:rsidR="00F903D1">
        <w:t>evidence demonstrating the creative arts process.</w:t>
      </w:r>
    </w:p>
    <w:p w14:paraId="4D6EF802" w14:textId="135ABF9A" w:rsidR="00B30663" w:rsidRPr="00B30663" w:rsidRDefault="00B30663" w:rsidP="008675EF">
      <w:pPr>
        <w:numPr>
          <w:ilvl w:val="0"/>
          <w:numId w:val="0"/>
        </w:numPr>
        <w:rPr>
          <w:i/>
        </w:rPr>
      </w:pPr>
      <w:r w:rsidRPr="00B30663">
        <w:t>Teachers can elicit more successful responses by:</w:t>
      </w:r>
    </w:p>
    <w:p w14:paraId="431F1540" w14:textId="0D7ACD64" w:rsidR="00614881" w:rsidRPr="00E3268A" w:rsidRDefault="00614881" w:rsidP="002330CF">
      <w:pPr>
        <w:pStyle w:val="SAABullets"/>
      </w:pPr>
      <w:r>
        <w:t>ensuring student word counts are adhered to and clearly stated within each submission</w:t>
      </w:r>
    </w:p>
    <w:p w14:paraId="20175123" w14:textId="677BA521" w:rsidR="008675EF" w:rsidRDefault="00614881" w:rsidP="002330CF">
      <w:pPr>
        <w:pStyle w:val="SAABullets"/>
      </w:pPr>
      <w:r>
        <w:t>e</w:t>
      </w:r>
      <w:r w:rsidR="008675EF" w:rsidRPr="008675EF">
        <w:t xml:space="preserve">ncouraging students to select relevant Creative Arts topics which allow for full engagement in each phase of the Creative Arts process </w:t>
      </w:r>
    </w:p>
    <w:p w14:paraId="4E82F6D4" w14:textId="2E1031C5" w:rsidR="008675EF" w:rsidRPr="008675EF" w:rsidRDefault="00614881" w:rsidP="002330CF">
      <w:pPr>
        <w:pStyle w:val="SAABullets"/>
      </w:pPr>
      <w:r>
        <w:t>e</w:t>
      </w:r>
      <w:r w:rsidR="008675EF">
        <w:t xml:space="preserve">ncouraging students to document their engagement in all </w:t>
      </w:r>
      <w:r>
        <w:t>aspects of the creative arts process</w:t>
      </w:r>
      <w:r w:rsidR="000800EF">
        <w:t xml:space="preserve"> in an appropriate medium</w:t>
      </w:r>
      <w:r>
        <w:t>.</w:t>
      </w:r>
    </w:p>
    <w:p w14:paraId="77162E12" w14:textId="77777777" w:rsidR="00B30663" w:rsidRPr="00B30663" w:rsidRDefault="00B30663" w:rsidP="002330CF">
      <w:pPr>
        <w:pStyle w:val="SAAMoreLess"/>
      </w:pPr>
      <w:r w:rsidRPr="00B30663">
        <w:t>The more successful responses commonly:</w:t>
      </w:r>
    </w:p>
    <w:p w14:paraId="44FEA82D" w14:textId="7D39B5D7" w:rsidR="00E732CE" w:rsidRDefault="00E732CE" w:rsidP="002330CF">
      <w:pPr>
        <w:pStyle w:val="SAABullets"/>
      </w:pPr>
      <w:r>
        <w:t>provided</w:t>
      </w:r>
      <w:r w:rsidR="00561FEE">
        <w:t xml:space="preserve"> detailed </w:t>
      </w:r>
      <w:r w:rsidR="00735EE9">
        <w:t xml:space="preserve">visual/multimodal </w:t>
      </w:r>
      <w:r w:rsidR="00561FEE">
        <w:t>d</w:t>
      </w:r>
      <w:r w:rsidR="00C23443">
        <w:t>ocument</w:t>
      </w:r>
      <w:r w:rsidR="00561FEE">
        <w:t>ation of</w:t>
      </w:r>
      <w:r w:rsidR="00C23443">
        <w:t xml:space="preserve"> </w:t>
      </w:r>
      <w:r w:rsidR="00735EE9">
        <w:t xml:space="preserve">their full engagement in each stage </w:t>
      </w:r>
      <w:r w:rsidR="00C23443">
        <w:t>of t</w:t>
      </w:r>
      <w:r w:rsidR="008E4CDC">
        <w:t>he</w:t>
      </w:r>
      <w:r w:rsidR="00101C6E" w:rsidRPr="00101C6E">
        <w:t xml:space="preserve"> </w:t>
      </w:r>
      <w:r w:rsidR="008E4CDC">
        <w:t>c</w:t>
      </w:r>
      <w:r w:rsidR="00101C6E" w:rsidRPr="00101C6E">
        <w:t xml:space="preserve">reative </w:t>
      </w:r>
      <w:r w:rsidR="008E4CDC">
        <w:t>a</w:t>
      </w:r>
      <w:r w:rsidR="00101C6E" w:rsidRPr="00101C6E">
        <w:t xml:space="preserve">rts </w:t>
      </w:r>
      <w:r w:rsidR="008E4CDC">
        <w:t>p</w:t>
      </w:r>
      <w:r w:rsidR="00101C6E" w:rsidRPr="00101C6E">
        <w:t>rocess</w:t>
      </w:r>
    </w:p>
    <w:p w14:paraId="07DB77EF" w14:textId="541910B7" w:rsidR="003F6453" w:rsidRDefault="00E732CE" w:rsidP="002330CF">
      <w:pPr>
        <w:pStyle w:val="SAABullets"/>
      </w:pPr>
      <w:r>
        <w:t>practical work was highly sophisticated and clearly informed by the exploration of existing practitioners and/or technique</w:t>
      </w:r>
    </w:p>
    <w:p w14:paraId="60A30E3A" w14:textId="77777777" w:rsidR="003F6453" w:rsidRDefault="003F6453">
      <w:pPr>
        <w:numPr>
          <w:ilvl w:val="0"/>
          <w:numId w:val="0"/>
        </w:numPr>
        <w:rPr>
          <w:color w:val="000000" w:themeColor="text1"/>
        </w:rPr>
      </w:pPr>
      <w:r>
        <w:br w:type="page"/>
      </w:r>
    </w:p>
    <w:p w14:paraId="6880FEEC" w14:textId="6AAD8680" w:rsidR="00101C6E" w:rsidRDefault="00E732CE" w:rsidP="002330CF">
      <w:pPr>
        <w:pStyle w:val="SAABullets"/>
      </w:pPr>
      <w:r>
        <w:lastRenderedPageBreak/>
        <w:t xml:space="preserve">provided evidence of </w:t>
      </w:r>
      <w:r w:rsidR="00C74FAE">
        <w:t xml:space="preserve">experimentation and </w:t>
      </w:r>
      <w:r>
        <w:t>refinement in the development of the product</w:t>
      </w:r>
      <w:r w:rsidR="0042412C">
        <w:t xml:space="preserve"> </w:t>
      </w:r>
      <w:r>
        <w:t xml:space="preserve">which was </w:t>
      </w:r>
      <w:r w:rsidR="00C74FAE">
        <w:t xml:space="preserve">clearly </w:t>
      </w:r>
      <w:r>
        <w:t xml:space="preserve">linked to their </w:t>
      </w:r>
      <w:r w:rsidR="00C74FAE">
        <w:t>i</w:t>
      </w:r>
      <w:r>
        <w:t>ntentions</w:t>
      </w:r>
    </w:p>
    <w:p w14:paraId="4BA16392" w14:textId="08A0AC02" w:rsidR="001148D8" w:rsidRDefault="001148D8" w:rsidP="002330CF">
      <w:pPr>
        <w:pStyle w:val="SAABullets"/>
      </w:pPr>
      <w:r>
        <w:t>reflected throughout the folio</w:t>
      </w:r>
      <w:r w:rsidR="00F903D1">
        <w:t>,</w:t>
      </w:r>
      <w:r>
        <w:t xml:space="preserve"> justifying t</w:t>
      </w:r>
      <w:r w:rsidRPr="0026135A">
        <w:t>he value of the decisions made</w:t>
      </w:r>
      <w:r>
        <w:t>, challenges faced and further areas for improvement</w:t>
      </w:r>
      <w:r w:rsidR="0042412C">
        <w:t>,</w:t>
      </w:r>
      <w:r>
        <w:t xml:space="preserve"> at each stage of the product realisation process</w:t>
      </w:r>
    </w:p>
    <w:p w14:paraId="63AB70F4" w14:textId="2DB03F9C" w:rsidR="00735EE9" w:rsidRDefault="00085988" w:rsidP="002330CF">
      <w:pPr>
        <w:pStyle w:val="SAABullets"/>
      </w:pPr>
      <w:r>
        <w:t>w</w:t>
      </w:r>
      <w:r w:rsidR="00EF1701">
        <w:t>hen evaluating their own work, students could draw connections between sources of inspiration</w:t>
      </w:r>
      <w:r w:rsidR="00E520BB">
        <w:t xml:space="preserve"> and their own practical application. </w:t>
      </w:r>
      <w:r>
        <w:t>St</w:t>
      </w:r>
      <w:r w:rsidR="00735EE9">
        <w:t xml:space="preserve">udents who demonstrated breadth of exploration of techniques, </w:t>
      </w:r>
      <w:proofErr w:type="gramStart"/>
      <w:r w:rsidR="00735EE9">
        <w:t>ideas</w:t>
      </w:r>
      <w:proofErr w:type="gramEnd"/>
      <w:r w:rsidR="00735EE9">
        <w:t xml:space="preserve"> and materials (i.e. specific vocal technique</w:t>
      </w:r>
      <w:r w:rsidR="000367EE">
        <w:t>s</w:t>
      </w:r>
      <w:r w:rsidR="00735EE9">
        <w:t xml:space="preserve"> or photography framing technique</w:t>
      </w:r>
      <w:r w:rsidR="000367EE">
        <w:t>s</w:t>
      </w:r>
      <w:r w:rsidR="00735EE9">
        <w:t xml:space="preserve">) were able to </w:t>
      </w:r>
      <w:r>
        <w:t xml:space="preserve">evaluate their application of the creative arts process insightfully. </w:t>
      </w:r>
    </w:p>
    <w:p w14:paraId="69036CC7" w14:textId="77777777" w:rsidR="00B30663" w:rsidRPr="00B30663" w:rsidRDefault="00B30663" w:rsidP="002330CF">
      <w:pPr>
        <w:pStyle w:val="SAAMoreLess"/>
      </w:pPr>
      <w:r w:rsidRPr="00B30663">
        <w:t>The less successful responses commonly:</w:t>
      </w:r>
    </w:p>
    <w:p w14:paraId="6345EFCF" w14:textId="583632DA" w:rsidR="00B30663" w:rsidRDefault="00523F55" w:rsidP="002330CF">
      <w:pPr>
        <w:pStyle w:val="SAABullets"/>
      </w:pPr>
      <w:r>
        <w:t>d</w:t>
      </w:r>
      <w:r w:rsidR="0063114A">
        <w:t xml:space="preserve">id not document all phases of the creative arts process </w:t>
      </w:r>
      <w:r>
        <w:t>and therefore missed opportunities to document their thinking in depth</w:t>
      </w:r>
    </w:p>
    <w:p w14:paraId="3E142D49" w14:textId="6F9CC6A7" w:rsidR="00482493" w:rsidRDefault="002330CF" w:rsidP="002330CF">
      <w:pPr>
        <w:pStyle w:val="SAABullets"/>
      </w:pPr>
      <w:r>
        <w:t>l</w:t>
      </w:r>
      <w:r w:rsidR="00482493">
        <w:t xml:space="preserve">acked evidence of </w:t>
      </w:r>
      <w:r w:rsidR="00F034CD">
        <w:t xml:space="preserve">the </w:t>
      </w:r>
      <w:r w:rsidR="00482493">
        <w:t>development and refinement</w:t>
      </w:r>
      <w:r w:rsidR="00566D05">
        <w:t xml:space="preserve"> of the product(s)</w:t>
      </w:r>
    </w:p>
    <w:p w14:paraId="5B21BF9B" w14:textId="32B2B42D" w:rsidR="009B103D" w:rsidRDefault="002330CF" w:rsidP="002330CF">
      <w:pPr>
        <w:pStyle w:val="SAABullets"/>
      </w:pPr>
      <w:r>
        <w:t>p</w:t>
      </w:r>
      <w:r w:rsidR="00C51794">
        <w:t>oor or limited links to creative arts practitioners and/or existing artworks</w:t>
      </w:r>
    </w:p>
    <w:p w14:paraId="4E360FD6" w14:textId="0D1BF5C3" w:rsidR="00B259F9" w:rsidRDefault="00171FEB" w:rsidP="002330CF">
      <w:pPr>
        <w:pStyle w:val="SAABullets"/>
      </w:pPr>
      <w:r>
        <w:t xml:space="preserve">lacked </w:t>
      </w:r>
      <w:r w:rsidR="00860D28">
        <w:t xml:space="preserve">evidence of refinement and </w:t>
      </w:r>
      <w:r>
        <w:t>originality</w:t>
      </w:r>
      <w:r w:rsidR="00653A11">
        <w:t>, focusing more on the development of a skill or technique</w:t>
      </w:r>
      <w:r w:rsidR="0087101F">
        <w:t xml:space="preserve"> rather than the creation of a resolved product</w:t>
      </w:r>
      <w:r>
        <w:t xml:space="preserve"> i</w:t>
      </w:r>
      <w:r w:rsidR="00B259F9">
        <w:t>.</w:t>
      </w:r>
      <w:r>
        <w:t xml:space="preserve">e. replicated existing work, following step-by-step </w:t>
      </w:r>
      <w:proofErr w:type="gramStart"/>
      <w:r>
        <w:t>tutorials</w:t>
      </w:r>
      <w:proofErr w:type="gramEnd"/>
      <w:r w:rsidR="00860D28">
        <w:t xml:space="preserve"> or performing an existing song</w:t>
      </w:r>
    </w:p>
    <w:p w14:paraId="0D0DB198" w14:textId="32428F9C" w:rsidR="00B30663" w:rsidRPr="00B30663" w:rsidRDefault="00D132C0" w:rsidP="002330CF">
      <w:pPr>
        <w:pStyle w:val="SAABullets"/>
      </w:pPr>
      <w:r>
        <w:t>evaluations were limited to step-by-step summaries of each stage they completed. When reflecting on the overall success of the idea, product and process, students focused</w:t>
      </w:r>
      <w:r w:rsidR="00B259F9">
        <w:t xml:space="preserve"> purely on elements that they were satisfied with</w:t>
      </w:r>
      <w:r>
        <w:t xml:space="preserve"> and </w:t>
      </w:r>
      <w:r w:rsidR="00482493">
        <w:t>wer</w:t>
      </w:r>
      <w:r>
        <w:t>e</w:t>
      </w:r>
      <w:r w:rsidR="00482493">
        <w:t xml:space="preserve"> unable to </w:t>
      </w:r>
      <w:r>
        <w:t>reflect critically</w:t>
      </w:r>
      <w:r w:rsidR="00814C66">
        <w:t xml:space="preserve"> or make</w:t>
      </w:r>
      <w:r w:rsidR="00482493">
        <w:t xml:space="preserve"> connections between their intentions </w:t>
      </w:r>
      <w:r w:rsidR="00814C66">
        <w:t xml:space="preserve">and </w:t>
      </w:r>
      <w:r w:rsidR="00482493">
        <w:t>the final product.</w:t>
      </w:r>
    </w:p>
    <w:p w14:paraId="6162BC14" w14:textId="373B1F99" w:rsidR="00B30663" w:rsidRPr="00B30663" w:rsidRDefault="00B30663" w:rsidP="00B30663">
      <w:pPr>
        <w:pStyle w:val="Heading2NoNumber"/>
      </w:pPr>
      <w:r w:rsidRPr="00B30663">
        <w:t xml:space="preserve">Assessment Type 2: </w:t>
      </w:r>
      <w:r w:rsidR="00090294">
        <w:t>Inquiry</w:t>
      </w:r>
      <w:r w:rsidR="00364C24">
        <w:t xml:space="preserve"> (20%)</w:t>
      </w:r>
    </w:p>
    <w:p w14:paraId="2D3B5F9F" w14:textId="793D0332" w:rsidR="001B53F7" w:rsidRPr="001B53F7" w:rsidRDefault="001B53F7" w:rsidP="004C27FA">
      <w:pPr>
        <w:numPr>
          <w:ilvl w:val="0"/>
          <w:numId w:val="0"/>
        </w:numPr>
        <w:rPr>
          <w:color w:val="auto"/>
        </w:rPr>
      </w:pPr>
      <w:r w:rsidRPr="001B53F7">
        <w:rPr>
          <w:color w:val="auto"/>
        </w:rPr>
        <w:t xml:space="preserve">Students investigate an area of creative arts practice that is closely related to their creative arts product(s) or is of specific interest to them. It is important that the inquiry does not directly repeat evidence of learning used in other assessment types. A key feature of the inquiry is analysis, </w:t>
      </w:r>
      <w:proofErr w:type="gramStart"/>
      <w:r w:rsidRPr="001B53F7">
        <w:rPr>
          <w:color w:val="auto"/>
        </w:rPr>
        <w:t>critique</w:t>
      </w:r>
      <w:proofErr w:type="gramEnd"/>
      <w:r w:rsidRPr="001B53F7">
        <w:rPr>
          <w:color w:val="auto"/>
        </w:rPr>
        <w:t xml:space="preserve"> and evaluation of established artists’ practices and how th</w:t>
      </w:r>
      <w:r>
        <w:rPr>
          <w:color w:val="auto"/>
        </w:rPr>
        <w:t>ey</w:t>
      </w:r>
      <w:r w:rsidRPr="001B53F7">
        <w:rPr>
          <w:color w:val="auto"/>
        </w:rPr>
        <w:t xml:space="preserve"> influence and intersect with student learning as an artist.</w:t>
      </w:r>
    </w:p>
    <w:p w14:paraId="6CFDA494" w14:textId="461BA2A5" w:rsidR="00B30663" w:rsidRPr="00B30663" w:rsidRDefault="00B30663" w:rsidP="004C27FA">
      <w:pPr>
        <w:numPr>
          <w:ilvl w:val="0"/>
          <w:numId w:val="0"/>
        </w:numPr>
        <w:rPr>
          <w:i/>
        </w:rPr>
      </w:pPr>
      <w:r w:rsidRPr="00B30663">
        <w:t>Teachers can elicit more successful responses by:</w:t>
      </w:r>
    </w:p>
    <w:p w14:paraId="7F9E8B27" w14:textId="13E66EA7" w:rsidR="004C27FA" w:rsidRPr="00E3268A" w:rsidRDefault="004C27FA" w:rsidP="002330CF">
      <w:pPr>
        <w:pStyle w:val="SAABullets"/>
      </w:pPr>
      <w:r>
        <w:t>encouraging students to explore topics and artists of specific interest to them</w:t>
      </w:r>
      <w:r w:rsidR="00580426">
        <w:t xml:space="preserve"> rather than a “whole class” approach</w:t>
      </w:r>
    </w:p>
    <w:p w14:paraId="62DA88BB" w14:textId="77777777" w:rsidR="004C27FA" w:rsidRDefault="004C27FA" w:rsidP="002330CF">
      <w:pPr>
        <w:pStyle w:val="SAABullets"/>
      </w:pPr>
      <w:r>
        <w:t>ensuring student word counts are adhered to and clearly stated within each submission.</w:t>
      </w:r>
    </w:p>
    <w:p w14:paraId="2789EA2B" w14:textId="77777777" w:rsidR="00B30663" w:rsidRPr="00B30663" w:rsidRDefault="00B30663" w:rsidP="002330CF">
      <w:pPr>
        <w:pStyle w:val="SAAMoreLess"/>
      </w:pPr>
      <w:r w:rsidRPr="00B30663">
        <w:t>The more successful responses commonly:</w:t>
      </w:r>
    </w:p>
    <w:p w14:paraId="0D4B827D" w14:textId="7AD54AA3" w:rsidR="0038559A" w:rsidRDefault="005225DA" w:rsidP="002330CF">
      <w:pPr>
        <w:pStyle w:val="SAABullets"/>
      </w:pPr>
      <w:r>
        <w:t>demonstrated deep engagement with their chosen area of</w:t>
      </w:r>
      <w:r w:rsidR="00436055">
        <w:t xml:space="preserve"> exploration which was</w:t>
      </w:r>
      <w:r>
        <w:t xml:space="preserve"> clearly defined and</w:t>
      </w:r>
      <w:r w:rsidR="00580426">
        <w:t xml:space="preserve"> </w:t>
      </w:r>
      <w:r w:rsidR="00436055">
        <w:t>researched broadly</w:t>
      </w:r>
    </w:p>
    <w:p w14:paraId="64C67515" w14:textId="2196ECD5" w:rsidR="007C0E09" w:rsidRDefault="007C0E09" w:rsidP="002330CF">
      <w:pPr>
        <w:pStyle w:val="SAABullets"/>
      </w:pPr>
      <w:r>
        <w:t xml:space="preserve">were highly evaluative and showed a strong understanding of the media, materials, techniques, </w:t>
      </w:r>
      <w:r w:rsidR="002330CF">
        <w:t>processes,</w:t>
      </w:r>
      <w:r>
        <w:t xml:space="preserve"> and technologies of their chosen area of investigation</w:t>
      </w:r>
    </w:p>
    <w:p w14:paraId="0344F76B" w14:textId="1FDB9A98" w:rsidR="00BF5EC0" w:rsidRDefault="00AA6495" w:rsidP="002330CF">
      <w:pPr>
        <w:pStyle w:val="SAABullets"/>
      </w:pPr>
      <w:r>
        <w:t>evaluated</w:t>
      </w:r>
      <w:r w:rsidR="0025010B">
        <w:t xml:space="preserve"> the work of existing </w:t>
      </w:r>
      <w:r w:rsidR="008419DC">
        <w:t>practitioners</w:t>
      </w:r>
      <w:r w:rsidR="0025010B">
        <w:t xml:space="preserve"> in depth</w:t>
      </w:r>
      <w:r w:rsidR="004F4B05">
        <w:t>, drawing conclusions about the materials</w:t>
      </w:r>
      <w:r w:rsidR="00214E2D">
        <w:t>, techniques</w:t>
      </w:r>
      <w:r w:rsidR="004F4B05">
        <w:t xml:space="preserve"> and processes used</w:t>
      </w:r>
      <w:r>
        <w:t xml:space="preserve"> while also considering artistic intentions and contexts</w:t>
      </w:r>
    </w:p>
    <w:p w14:paraId="70116F8C" w14:textId="36085AEE" w:rsidR="00F75744" w:rsidRDefault="00F75744" w:rsidP="002330CF">
      <w:pPr>
        <w:pStyle w:val="SAABullets"/>
      </w:pPr>
      <w:r>
        <w:t xml:space="preserve">demonstrated </w:t>
      </w:r>
      <w:r w:rsidR="00C91FD6">
        <w:t xml:space="preserve">strong understanding of </w:t>
      </w:r>
      <w:r w:rsidR="00214E2D">
        <w:t>relevant terminology</w:t>
      </w:r>
    </w:p>
    <w:p w14:paraId="0A76A06A" w14:textId="2B7A3225" w:rsidR="00F75744" w:rsidRDefault="00F903D1" w:rsidP="002330CF">
      <w:pPr>
        <w:pStyle w:val="SAABullets"/>
      </w:pPr>
      <w:r>
        <w:t>had highly focused approaches, which</w:t>
      </w:r>
      <w:r w:rsidR="005D6A04">
        <w:t xml:space="preserve"> </w:t>
      </w:r>
      <w:r w:rsidR="00F75744">
        <w:t xml:space="preserve">provided opportunities for students to analyse more deeply and evaluate with greater insight. </w:t>
      </w:r>
    </w:p>
    <w:p w14:paraId="6CB0E087" w14:textId="3B126AB2" w:rsidR="00B30663" w:rsidRPr="00B30663" w:rsidRDefault="00B30663" w:rsidP="002330CF">
      <w:pPr>
        <w:pStyle w:val="SAAMoreLess"/>
      </w:pPr>
      <w:r w:rsidRPr="00B30663">
        <w:t>The less successful responses commonly:</w:t>
      </w:r>
    </w:p>
    <w:p w14:paraId="7F5F3CB1" w14:textId="0EA20A39" w:rsidR="006D7451" w:rsidRDefault="006D7451" w:rsidP="002330CF">
      <w:pPr>
        <w:pStyle w:val="SAABullets"/>
      </w:pPr>
      <w:r>
        <w:t xml:space="preserve">were characterised by personal opinions with little reference to specific or reliable sources of information, resulting in a superficial understanding of their chosen discipline </w:t>
      </w:r>
    </w:p>
    <w:p w14:paraId="005594E8" w14:textId="796EF11D" w:rsidR="008B1800" w:rsidRDefault="008B1800" w:rsidP="002330CF">
      <w:pPr>
        <w:pStyle w:val="SAABullets"/>
      </w:pPr>
      <w:r>
        <w:t>focused too heavily on biographical information that did not relate to the topic of exploration</w:t>
      </w:r>
    </w:p>
    <w:p w14:paraId="7FEDD0F3" w14:textId="3024DF85" w:rsidR="00AA1C81" w:rsidRDefault="00AA1C81" w:rsidP="002330CF">
      <w:pPr>
        <w:pStyle w:val="SAABullets"/>
      </w:pPr>
      <w:r>
        <w:t xml:space="preserve">provided descriptive </w:t>
      </w:r>
      <w:r w:rsidR="00912313">
        <w:t xml:space="preserve">comments regarding visual elements of the artwork with limited </w:t>
      </w:r>
      <w:r w:rsidR="0018699C">
        <w:t xml:space="preserve">analysis </w:t>
      </w:r>
      <w:r w:rsidR="001E6258">
        <w:t>of</w:t>
      </w:r>
      <w:r w:rsidR="00912313">
        <w:t xml:space="preserve"> artistic intentions or use of specific </w:t>
      </w:r>
      <w:r>
        <w:t xml:space="preserve">techniques, materials, </w:t>
      </w:r>
      <w:proofErr w:type="gramStart"/>
      <w:r>
        <w:t>technologies</w:t>
      </w:r>
      <w:proofErr w:type="gramEnd"/>
      <w:r>
        <w:t xml:space="preserve"> and processes</w:t>
      </w:r>
    </w:p>
    <w:p w14:paraId="44738619" w14:textId="38982258" w:rsidR="00DD4564" w:rsidRDefault="00DD4564" w:rsidP="002330CF">
      <w:pPr>
        <w:pStyle w:val="SAABullets"/>
      </w:pPr>
      <w:r>
        <w:lastRenderedPageBreak/>
        <w:t xml:space="preserve">appraisals of the practitioner(s) explored were opinionated (i.e. </w:t>
      </w:r>
      <w:r w:rsidR="00D15CB1">
        <w:t xml:space="preserve">discussing their personal admiration for the </w:t>
      </w:r>
      <w:r w:rsidR="009C3306">
        <w:t>practitioner)</w:t>
      </w:r>
      <w:r>
        <w:t xml:space="preserve"> and lacked substantiat</w:t>
      </w:r>
      <w:r w:rsidR="009C3306">
        <w:t>ed evaluation of their products</w:t>
      </w:r>
    </w:p>
    <w:p w14:paraId="422BC0E1" w14:textId="3289BFBE" w:rsidR="00DD4564" w:rsidRDefault="00DD4564" w:rsidP="002330CF">
      <w:pPr>
        <w:pStyle w:val="SAABullets"/>
      </w:pPr>
      <w:r>
        <w:t xml:space="preserve">failed to use subject specific terminology when exploring their chosen topics and practitioners </w:t>
      </w:r>
    </w:p>
    <w:p w14:paraId="243D8A49" w14:textId="6FA61341" w:rsidR="00742BCF" w:rsidRDefault="00742BCF" w:rsidP="002330CF">
      <w:pPr>
        <w:pStyle w:val="SAABullets"/>
      </w:pPr>
      <w:r>
        <w:t>did not utilise the</w:t>
      </w:r>
      <w:r w:rsidR="00DD4564">
        <w:t xml:space="preserve"> </w:t>
      </w:r>
      <w:r>
        <w:t>word count or time limits available which subsequently limited the depth of knowledge and analysis presented</w:t>
      </w:r>
      <w:r w:rsidR="00DF5A65">
        <w:t>.</w:t>
      </w:r>
    </w:p>
    <w:p w14:paraId="5C4870E8" w14:textId="77777777" w:rsidR="00B30663" w:rsidRPr="00B30663" w:rsidRDefault="00B30663" w:rsidP="00B30663">
      <w:pPr>
        <w:pStyle w:val="Heading1"/>
      </w:pPr>
      <w:r w:rsidRPr="00B30663">
        <w:t>External Assessment</w:t>
      </w:r>
    </w:p>
    <w:p w14:paraId="62205AB5" w14:textId="77777777" w:rsidR="00B30663" w:rsidRPr="00B30663" w:rsidRDefault="00B30663" w:rsidP="00854221">
      <w:pPr>
        <w:numPr>
          <w:ilvl w:val="0"/>
          <w:numId w:val="0"/>
        </w:numPr>
        <w:rPr>
          <w:i/>
        </w:rPr>
      </w:pPr>
      <w:r w:rsidRPr="00B30663">
        <w:t>Teachers can elicit more successful responses by:</w:t>
      </w:r>
    </w:p>
    <w:p w14:paraId="2B4286DD" w14:textId="77777777" w:rsidR="004B06A8" w:rsidRDefault="004B06A8" w:rsidP="002330CF">
      <w:pPr>
        <w:pStyle w:val="SAABullets"/>
      </w:pPr>
      <w:r>
        <w:t>supporting students in carefully selecting a relevant Creative Arts focus (refer to subject outline for examples)</w:t>
      </w:r>
    </w:p>
    <w:p w14:paraId="323C91AC" w14:textId="77777777" w:rsidR="004B06A8" w:rsidRDefault="004B06A8" w:rsidP="002330CF">
      <w:pPr>
        <w:pStyle w:val="SAABullets"/>
      </w:pPr>
      <w:r>
        <w:t>guiding students in selecting the most appropriate presentation format for their arts focus e.g. video for filmmaking, music and performing arts</w:t>
      </w:r>
    </w:p>
    <w:p w14:paraId="5EF370FD" w14:textId="2A22717F" w:rsidR="004B06A8" w:rsidRPr="00854221" w:rsidRDefault="004B06A8" w:rsidP="002330CF">
      <w:pPr>
        <w:pStyle w:val="SAABullets"/>
      </w:pPr>
      <w:r>
        <w:t xml:space="preserve">encouraging students to clearly signpost their own practical application </w:t>
      </w:r>
    </w:p>
    <w:p w14:paraId="07002DB6" w14:textId="4A98F566" w:rsidR="003232EA" w:rsidRDefault="00CB5ED2" w:rsidP="002330CF">
      <w:pPr>
        <w:pStyle w:val="SAABullets"/>
      </w:pPr>
      <w:r>
        <w:t>e</w:t>
      </w:r>
      <w:r w:rsidR="00854221" w:rsidRPr="00854221">
        <w:t>nsuring students adhere to the strict word counts</w:t>
      </w:r>
      <w:r w:rsidR="00854221">
        <w:t>/</w:t>
      </w:r>
      <w:r w:rsidR="00854221" w:rsidRPr="00854221">
        <w:t xml:space="preserve">duration limits stipulated in the </w:t>
      </w:r>
      <w:r w:rsidR="00854221">
        <w:t>S</w:t>
      </w:r>
      <w:r w:rsidR="00854221" w:rsidRPr="00854221">
        <w:t xml:space="preserve">ubject </w:t>
      </w:r>
      <w:r w:rsidR="00854221">
        <w:t>O</w:t>
      </w:r>
      <w:r w:rsidR="00854221" w:rsidRPr="00854221">
        <w:t xml:space="preserve">utline. </w:t>
      </w:r>
    </w:p>
    <w:p w14:paraId="327F9F72" w14:textId="4B4E5C3F" w:rsidR="000001F9" w:rsidRDefault="00B30663" w:rsidP="000001F9">
      <w:pPr>
        <w:pStyle w:val="Heading2NoNumber"/>
      </w:pPr>
      <w:r w:rsidRPr="00B30663">
        <w:t xml:space="preserve">Assessment Type 3: </w:t>
      </w:r>
      <w:r w:rsidR="000001F9" w:rsidRPr="000001F9">
        <w:t>Practical Skills</w:t>
      </w:r>
      <w:r w:rsidR="000001F9">
        <w:t xml:space="preserve"> </w:t>
      </w:r>
      <w:r w:rsidR="00364C24">
        <w:t>(30%)</w:t>
      </w:r>
    </w:p>
    <w:p w14:paraId="73A90C82" w14:textId="76CF41CF" w:rsidR="002A0C0D" w:rsidRPr="002A0C0D" w:rsidRDefault="002A0C0D" w:rsidP="002A0C0D">
      <w:pPr>
        <w:numPr>
          <w:ilvl w:val="0"/>
          <w:numId w:val="0"/>
        </w:numPr>
        <w:rPr>
          <w:iCs/>
        </w:rPr>
      </w:pPr>
      <w:r w:rsidRPr="002A0C0D">
        <w:rPr>
          <w:iCs/>
        </w:rPr>
        <w:t>Students conduct an exploration of appropriate skill</w:t>
      </w:r>
      <w:r>
        <w:rPr>
          <w:iCs/>
        </w:rPr>
        <w:t>s</w:t>
      </w:r>
      <w:r w:rsidRPr="002A0C0D">
        <w:rPr>
          <w:iCs/>
        </w:rPr>
        <w:t xml:space="preserve"> relevant to their preferred creative arts area, as well as provide documentation of the key phases of this exploration and present an evaluative response. </w:t>
      </w:r>
    </w:p>
    <w:p w14:paraId="3751B9D5" w14:textId="77CF5DDC" w:rsidR="002A0C0D" w:rsidRPr="002A0C0D" w:rsidRDefault="002A0C0D" w:rsidP="002A0C0D">
      <w:pPr>
        <w:numPr>
          <w:ilvl w:val="0"/>
          <w:numId w:val="0"/>
        </w:numPr>
        <w:rPr>
          <w:iCs/>
        </w:rPr>
      </w:pPr>
      <w:r w:rsidRPr="002A0C0D">
        <w:rPr>
          <w:iCs/>
        </w:rPr>
        <w:t>It is important that students</w:t>
      </w:r>
      <w:r w:rsidR="00F6770E">
        <w:rPr>
          <w:iCs/>
        </w:rPr>
        <w:t xml:space="preserve"> provide clear</w:t>
      </w:r>
      <w:r w:rsidRPr="002A0C0D">
        <w:rPr>
          <w:iCs/>
        </w:rPr>
        <w:t xml:space="preserve"> evidence </w:t>
      </w:r>
      <w:r w:rsidR="00F6770E">
        <w:rPr>
          <w:iCs/>
        </w:rPr>
        <w:t>against</w:t>
      </w:r>
      <w:r w:rsidRPr="002A0C0D">
        <w:rPr>
          <w:iCs/>
        </w:rPr>
        <w:t xml:space="preserve"> the assessment design criteria and specific features as specified in the </w:t>
      </w:r>
      <w:r w:rsidR="00F6770E">
        <w:rPr>
          <w:iCs/>
        </w:rPr>
        <w:t>S</w:t>
      </w:r>
      <w:r w:rsidRPr="002A0C0D">
        <w:rPr>
          <w:iCs/>
        </w:rPr>
        <w:t xml:space="preserve">ubject </w:t>
      </w:r>
      <w:r w:rsidR="00F6770E">
        <w:rPr>
          <w:iCs/>
        </w:rPr>
        <w:t>O</w:t>
      </w:r>
      <w:r w:rsidRPr="002A0C0D">
        <w:rPr>
          <w:iCs/>
        </w:rPr>
        <w:t>utline. The evidence provided by students against the required specific features of the assessment design criteria is what guides the final assessment decision made by the marking panel.</w:t>
      </w:r>
    </w:p>
    <w:p w14:paraId="334E75CA" w14:textId="64B9C949" w:rsidR="00D06C9A" w:rsidRDefault="00D06C9A" w:rsidP="00D06C9A">
      <w:pPr>
        <w:pStyle w:val="ListNumber2"/>
        <w:numPr>
          <w:ilvl w:val="0"/>
          <w:numId w:val="0"/>
        </w:numPr>
      </w:pPr>
      <w:r>
        <w:t xml:space="preserve">Where possible, a single </w:t>
      </w:r>
      <w:r w:rsidR="00364C24">
        <w:t>file</w:t>
      </w:r>
      <w:r>
        <w:t xml:space="preserve"> should be submitted for each student (e.g. one PowerPoint document opposed to separate </w:t>
      </w:r>
      <w:r w:rsidR="00FE2691">
        <w:t>PowerPoints</w:t>
      </w:r>
      <w:r>
        <w:t xml:space="preserve"> documents for each skill). Where students have submitted evidence in several forms (e.g. Word, Video, </w:t>
      </w:r>
      <w:r w:rsidR="00FE2691">
        <w:t>PowerPoint</w:t>
      </w:r>
      <w:r>
        <w:t>), multiple file submissions are acceptable.</w:t>
      </w:r>
    </w:p>
    <w:p w14:paraId="510FE4FF" w14:textId="63C5C967" w:rsidR="00B30663" w:rsidRPr="00B30663" w:rsidRDefault="00B30663" w:rsidP="002330CF">
      <w:pPr>
        <w:pStyle w:val="SAAMoreLess"/>
      </w:pPr>
      <w:r w:rsidRPr="00B30663">
        <w:t>The more successful responses commonly:</w:t>
      </w:r>
    </w:p>
    <w:p w14:paraId="1687B4B6" w14:textId="72EEA051" w:rsidR="00C20059" w:rsidRDefault="00C20059" w:rsidP="002330CF">
      <w:pPr>
        <w:pStyle w:val="SAABullets"/>
      </w:pPr>
      <w:r>
        <w:t xml:space="preserve">explored a variety of skills within one arts discipline which extended beyond basic skills development, indicating a strong understanding of the techniques explored while also allowing for creative exploration and expression </w:t>
      </w:r>
    </w:p>
    <w:p w14:paraId="48A64921" w14:textId="495B7D24" w:rsidR="00CB5ED2" w:rsidRDefault="00CB5ED2" w:rsidP="002330CF">
      <w:pPr>
        <w:pStyle w:val="SAABullets"/>
      </w:pPr>
      <w:r>
        <w:t>thoroughly investigat</w:t>
      </w:r>
      <w:r w:rsidR="00364C24">
        <w:t>ed</w:t>
      </w:r>
      <w:r>
        <w:t xml:space="preserve"> the work of existing practitioners, drawing</w:t>
      </w:r>
      <w:r w:rsidRPr="00686867">
        <w:t xml:space="preserve"> clear links between the skills they were developing and </w:t>
      </w:r>
      <w:r>
        <w:t>established artists/processes</w:t>
      </w:r>
    </w:p>
    <w:p w14:paraId="77B12BCD" w14:textId="25D74E42" w:rsidR="00CB5ED2" w:rsidRDefault="00CB5ED2" w:rsidP="002330CF">
      <w:pPr>
        <w:pStyle w:val="SAABullets"/>
      </w:pPr>
      <w:r>
        <w:t xml:space="preserve">when evaluating practitioner’s work, ensured it was relevant </w:t>
      </w:r>
      <w:r w:rsidR="00364C24">
        <w:t xml:space="preserve">and meaningful </w:t>
      </w:r>
      <w:r>
        <w:t>to the skill being explored</w:t>
      </w:r>
    </w:p>
    <w:p w14:paraId="29DFE2AC" w14:textId="7034DDB5" w:rsidR="004116C7" w:rsidRDefault="00342331" w:rsidP="002330CF">
      <w:pPr>
        <w:pStyle w:val="SAABullets"/>
      </w:pPr>
      <w:r w:rsidRPr="00586E72">
        <w:rPr>
          <w:color w:val="auto"/>
        </w:rPr>
        <w:t xml:space="preserve">had an even balance of evidence covering </w:t>
      </w:r>
      <w:r w:rsidR="00C20059">
        <w:rPr>
          <w:color w:val="auto"/>
        </w:rPr>
        <w:t>investigation</w:t>
      </w:r>
      <w:r w:rsidR="009B7818">
        <w:rPr>
          <w:color w:val="auto"/>
        </w:rPr>
        <w:t xml:space="preserve"> and </w:t>
      </w:r>
      <w:r w:rsidRPr="00586E72">
        <w:rPr>
          <w:color w:val="auto"/>
        </w:rPr>
        <w:t>analysis, p</w:t>
      </w:r>
      <w:r w:rsidR="009B7818">
        <w:rPr>
          <w:color w:val="auto"/>
        </w:rPr>
        <w:t>ractical application</w:t>
      </w:r>
      <w:r w:rsidR="00C20059">
        <w:rPr>
          <w:color w:val="auto"/>
        </w:rPr>
        <w:t xml:space="preserve"> (including refinement)</w:t>
      </w:r>
      <w:r w:rsidRPr="00586E72">
        <w:rPr>
          <w:color w:val="auto"/>
        </w:rPr>
        <w:t xml:space="preserve"> and evaluation of </w:t>
      </w:r>
      <w:r w:rsidR="009B7818">
        <w:rPr>
          <w:color w:val="auto"/>
        </w:rPr>
        <w:t>their personal skills development</w:t>
      </w:r>
    </w:p>
    <w:p w14:paraId="6B987BC0" w14:textId="372A49F0" w:rsidR="00D746AF" w:rsidRDefault="00CB5ED2" w:rsidP="002330CF">
      <w:pPr>
        <w:pStyle w:val="SAABullets"/>
      </w:pPr>
      <w:r>
        <w:t>p</w:t>
      </w:r>
      <w:r w:rsidR="001C4D52">
        <w:t>rovided evidence of a</w:t>
      </w:r>
      <w:r w:rsidR="0033124A">
        <w:t xml:space="preserve"> </w:t>
      </w:r>
      <w:r w:rsidR="00847402">
        <w:t xml:space="preserve">disciplined and </w:t>
      </w:r>
      <w:r w:rsidR="004C776F">
        <w:t>methodical</w:t>
      </w:r>
      <w:r w:rsidR="0033124A">
        <w:t xml:space="preserve"> approach to </w:t>
      </w:r>
      <w:r w:rsidR="00D37D21">
        <w:t>the</w:t>
      </w:r>
      <w:r w:rsidR="0033124A">
        <w:t xml:space="preserve"> development</w:t>
      </w:r>
      <w:r w:rsidR="000A122E">
        <w:t xml:space="preserve"> </w:t>
      </w:r>
      <w:r w:rsidR="00D37D21">
        <w:t xml:space="preserve">of each skill </w:t>
      </w:r>
      <w:r w:rsidR="000A122E">
        <w:t>over time</w:t>
      </w:r>
      <w:r w:rsidR="0033124A">
        <w:t xml:space="preserve">, showing depth in practice and </w:t>
      </w:r>
      <w:r w:rsidR="000A122E">
        <w:t>experimentation</w:t>
      </w:r>
      <w:r>
        <w:t>. Each skill was</w:t>
      </w:r>
      <w:r w:rsidR="0033124A">
        <w:t xml:space="preserve"> </w:t>
      </w:r>
      <w:r w:rsidR="001C4D52" w:rsidRPr="001C4D52">
        <w:t xml:space="preserve">accompanied by </w:t>
      </w:r>
      <w:r w:rsidR="001C4D52">
        <w:t>evaluative comments</w:t>
      </w:r>
      <w:r w:rsidR="001C4D52" w:rsidRPr="001C4D52">
        <w:t xml:space="preserve"> regarding the success and challenges faced at each stage of development</w:t>
      </w:r>
    </w:p>
    <w:p w14:paraId="6602960F" w14:textId="6C63464A" w:rsidR="00CB5ED2" w:rsidRPr="00CB5ED2" w:rsidRDefault="00CB5ED2" w:rsidP="002330CF">
      <w:pPr>
        <w:pStyle w:val="SAABullets"/>
        <w:rPr>
          <w:color w:val="auto"/>
        </w:rPr>
      </w:pPr>
      <w:r w:rsidRPr="00CB5ED2">
        <w:rPr>
          <w:color w:val="auto"/>
        </w:rPr>
        <w:t>demonstrated technical understanding</w:t>
      </w:r>
      <w:r>
        <w:rPr>
          <w:color w:val="auto"/>
        </w:rPr>
        <w:t xml:space="preserve"> </w:t>
      </w:r>
      <w:r w:rsidR="00C20059">
        <w:rPr>
          <w:color w:val="auto"/>
        </w:rPr>
        <w:t>using</w:t>
      </w:r>
      <w:r w:rsidR="00B15569">
        <w:rPr>
          <w:color w:val="auto"/>
        </w:rPr>
        <w:t xml:space="preserve"> subject specific </w:t>
      </w:r>
      <w:r w:rsidRPr="00CB5ED2">
        <w:rPr>
          <w:color w:val="auto"/>
        </w:rPr>
        <w:t>terminology</w:t>
      </w:r>
      <w:r w:rsidR="00C20059">
        <w:rPr>
          <w:color w:val="auto"/>
        </w:rPr>
        <w:t xml:space="preserve"> accurately</w:t>
      </w:r>
    </w:p>
    <w:p w14:paraId="71BB73B2" w14:textId="1179AFED" w:rsidR="004C776F" w:rsidRPr="00C20059" w:rsidRDefault="00B15569" w:rsidP="002330CF">
      <w:pPr>
        <w:pStyle w:val="SAABullets"/>
        <w:rPr>
          <w:color w:val="auto"/>
        </w:rPr>
      </w:pPr>
      <w:r w:rsidRPr="00C20059">
        <w:rPr>
          <w:color w:val="auto"/>
        </w:rPr>
        <w:t>s</w:t>
      </w:r>
      <w:r w:rsidR="004C776F" w:rsidRPr="00C20059">
        <w:rPr>
          <w:color w:val="auto"/>
        </w:rPr>
        <w:t>elected</w:t>
      </w:r>
      <w:r w:rsidR="00CB5ED2" w:rsidRPr="00C20059">
        <w:rPr>
          <w:color w:val="auto"/>
        </w:rPr>
        <w:t xml:space="preserve"> an</w:t>
      </w:r>
      <w:r w:rsidR="004C776F" w:rsidRPr="00C20059">
        <w:rPr>
          <w:color w:val="auto"/>
        </w:rPr>
        <w:t xml:space="preserve"> appropriate mode of presentation of the chosen focus area e.g. multimodal for music, </w:t>
      </w:r>
      <w:r w:rsidR="002330CF" w:rsidRPr="00C20059">
        <w:rPr>
          <w:color w:val="auto"/>
        </w:rPr>
        <w:t>dance,</w:t>
      </w:r>
      <w:r w:rsidR="004C776F" w:rsidRPr="00C20059">
        <w:rPr>
          <w:color w:val="auto"/>
        </w:rPr>
        <w:t xml:space="preserve"> and film skills</w:t>
      </w:r>
    </w:p>
    <w:p w14:paraId="5335C540" w14:textId="46097E7E" w:rsidR="00342331" w:rsidRPr="00C20059" w:rsidRDefault="008734C3" w:rsidP="002330CF">
      <w:pPr>
        <w:pStyle w:val="SAABullets"/>
        <w:rPr>
          <w:color w:val="auto"/>
        </w:rPr>
      </w:pPr>
      <w:r w:rsidRPr="00C20059">
        <w:rPr>
          <w:color w:val="auto"/>
        </w:rPr>
        <w:t>u</w:t>
      </w:r>
      <w:r w:rsidR="005A3A59" w:rsidRPr="00C20059">
        <w:rPr>
          <w:color w:val="auto"/>
        </w:rPr>
        <w:t>tilised the full wor</w:t>
      </w:r>
      <w:r w:rsidR="00D746AF" w:rsidRPr="00C20059">
        <w:rPr>
          <w:color w:val="auto"/>
        </w:rPr>
        <w:t>d/time limit</w:t>
      </w:r>
      <w:r w:rsidR="005A3A59" w:rsidRPr="00C20059">
        <w:rPr>
          <w:color w:val="auto"/>
        </w:rPr>
        <w:t>s</w:t>
      </w:r>
      <w:r w:rsidR="00DD2315" w:rsidRPr="00C20059">
        <w:rPr>
          <w:color w:val="auto"/>
        </w:rPr>
        <w:t xml:space="preserve"> which resulted </w:t>
      </w:r>
      <w:r w:rsidR="00B15569" w:rsidRPr="00C20059">
        <w:rPr>
          <w:color w:val="auto"/>
        </w:rPr>
        <w:t xml:space="preserve">in greater </w:t>
      </w:r>
      <w:r w:rsidR="00DD2315" w:rsidRPr="00C20059">
        <w:rPr>
          <w:color w:val="auto"/>
        </w:rPr>
        <w:t xml:space="preserve">depth </w:t>
      </w:r>
      <w:r w:rsidR="00B15569" w:rsidRPr="00C20059">
        <w:rPr>
          <w:color w:val="auto"/>
        </w:rPr>
        <w:t xml:space="preserve">of </w:t>
      </w:r>
      <w:r w:rsidR="00DD2315" w:rsidRPr="00C20059">
        <w:rPr>
          <w:color w:val="auto"/>
        </w:rPr>
        <w:t>analysis and evaluation</w:t>
      </w:r>
    </w:p>
    <w:p w14:paraId="19761A66" w14:textId="3BE30519" w:rsidR="003F6453" w:rsidRDefault="00B15569" w:rsidP="002330CF">
      <w:pPr>
        <w:pStyle w:val="SAABullets"/>
        <w:rPr>
          <w:color w:val="auto"/>
        </w:rPr>
      </w:pPr>
      <w:r w:rsidRPr="00C20059">
        <w:rPr>
          <w:color w:val="auto"/>
        </w:rPr>
        <w:t xml:space="preserve">acknowledged a broad </w:t>
      </w:r>
      <w:r w:rsidR="009B7818" w:rsidRPr="00C20059">
        <w:rPr>
          <w:color w:val="auto"/>
        </w:rPr>
        <w:t>range of s</w:t>
      </w:r>
      <w:r w:rsidR="00D80B78" w:rsidRPr="00C20059">
        <w:rPr>
          <w:color w:val="auto"/>
        </w:rPr>
        <w:t>ources</w:t>
      </w:r>
      <w:r w:rsidR="00067595">
        <w:rPr>
          <w:color w:val="auto"/>
        </w:rPr>
        <w:t>.</w:t>
      </w:r>
    </w:p>
    <w:p w14:paraId="7AD9A9CA" w14:textId="77777777" w:rsidR="003F6453" w:rsidRDefault="003F6453">
      <w:pPr>
        <w:numPr>
          <w:ilvl w:val="0"/>
          <w:numId w:val="0"/>
        </w:numPr>
        <w:rPr>
          <w:color w:val="auto"/>
        </w:rPr>
      </w:pPr>
      <w:r>
        <w:rPr>
          <w:color w:val="auto"/>
        </w:rPr>
        <w:br w:type="page"/>
      </w:r>
    </w:p>
    <w:p w14:paraId="538B6E7D" w14:textId="48AC9418" w:rsidR="00B30663" w:rsidRPr="00580426" w:rsidRDefault="00B30663" w:rsidP="002330CF">
      <w:pPr>
        <w:pStyle w:val="SAAMoreLess"/>
        <w:rPr>
          <w:color w:val="0070C0"/>
        </w:rPr>
      </w:pPr>
      <w:r w:rsidRPr="00C20059">
        <w:lastRenderedPageBreak/>
        <w:t xml:space="preserve">The less successful responses </w:t>
      </w:r>
      <w:r w:rsidRPr="00580426">
        <w:t>commonly:</w:t>
      </w:r>
    </w:p>
    <w:p w14:paraId="5E8DE8B4" w14:textId="0F47588A" w:rsidR="00C27987" w:rsidRPr="00120ACB" w:rsidRDefault="00C27987" w:rsidP="002330CF">
      <w:pPr>
        <w:pStyle w:val="SAABullets"/>
      </w:pPr>
      <w:r>
        <w:t>provided insufficient evidence of engagement and evaluation of the work of established</w:t>
      </w:r>
      <w:r w:rsidRPr="00120ACB">
        <w:t xml:space="preserve"> creative </w:t>
      </w:r>
      <w:r>
        <w:t xml:space="preserve">arts </w:t>
      </w:r>
      <w:r w:rsidRPr="00120ACB">
        <w:t>practitioners</w:t>
      </w:r>
    </w:p>
    <w:p w14:paraId="4091D76E" w14:textId="415DFC89" w:rsidR="000A122E" w:rsidRDefault="000A122E" w:rsidP="002330CF">
      <w:pPr>
        <w:pStyle w:val="SAABullets"/>
      </w:pPr>
      <w:r>
        <w:t xml:space="preserve">lacked evidence of practical skills development. Students are unable to demonstrate skills development without visual/aural/multimodal evidence of their engagement with </w:t>
      </w:r>
      <w:r w:rsidR="00C20059">
        <w:t>each stage of the skills development p</w:t>
      </w:r>
      <w:r>
        <w:t>rocess</w:t>
      </w:r>
    </w:p>
    <w:p w14:paraId="47DAC072" w14:textId="5C1FE2D8" w:rsidR="00C20059" w:rsidRDefault="00C20059" w:rsidP="002330CF">
      <w:pPr>
        <w:pStyle w:val="SAABullets"/>
      </w:pPr>
      <w:r>
        <w:t xml:space="preserve">provided evidence of </w:t>
      </w:r>
      <w:r w:rsidR="00C27987">
        <w:t xml:space="preserve">one or two </w:t>
      </w:r>
      <w:r>
        <w:t xml:space="preserve">attempts at developing the skill rather than documenting </w:t>
      </w:r>
      <w:r w:rsidR="00924F89">
        <w:t>the sustained development and refinement of chosen skills</w:t>
      </w:r>
      <w:r>
        <w:t xml:space="preserve"> over time</w:t>
      </w:r>
    </w:p>
    <w:p w14:paraId="2129EE29" w14:textId="4E4E4DBD" w:rsidR="00756E74" w:rsidRPr="00120ACB" w:rsidRDefault="00FA213F" w:rsidP="002330CF">
      <w:pPr>
        <w:pStyle w:val="SAABullets"/>
        <w:rPr>
          <w:color w:val="auto"/>
        </w:rPr>
      </w:pPr>
      <w:r w:rsidRPr="00120ACB">
        <w:rPr>
          <w:color w:val="auto"/>
        </w:rPr>
        <w:t>focussed on basic techniques with no opportunity for creative exploration (i.e. swatches demonstrating</w:t>
      </w:r>
      <w:r w:rsidR="00C27987">
        <w:rPr>
          <w:color w:val="auto"/>
        </w:rPr>
        <w:t xml:space="preserve"> how to</w:t>
      </w:r>
      <w:r w:rsidRPr="00120ACB">
        <w:rPr>
          <w:color w:val="auto"/>
        </w:rPr>
        <w:t xml:space="preserve"> blend watercolours</w:t>
      </w:r>
      <w:r w:rsidR="00924F89" w:rsidRPr="00120ACB">
        <w:rPr>
          <w:color w:val="auto"/>
        </w:rPr>
        <w:t>) which</w:t>
      </w:r>
      <w:r w:rsidR="00756E74" w:rsidRPr="00120ACB">
        <w:rPr>
          <w:color w:val="auto"/>
        </w:rPr>
        <w:t xml:space="preserve"> </w:t>
      </w:r>
      <w:r w:rsidR="00C27987">
        <w:rPr>
          <w:color w:val="auto"/>
        </w:rPr>
        <w:t>a</w:t>
      </w:r>
      <w:r w:rsidR="00756E74" w:rsidRPr="00120ACB">
        <w:rPr>
          <w:color w:val="auto"/>
        </w:rPr>
        <w:t xml:space="preserve">re too simplistic </w:t>
      </w:r>
      <w:r w:rsidR="00A12A74" w:rsidRPr="00120ACB">
        <w:rPr>
          <w:color w:val="auto"/>
        </w:rPr>
        <w:t>for a Stage 2 course</w:t>
      </w:r>
    </w:p>
    <w:p w14:paraId="67124C53" w14:textId="2D091A43" w:rsidR="00550FC6" w:rsidRDefault="006602E3" w:rsidP="002330CF">
      <w:pPr>
        <w:pStyle w:val="SAABullets"/>
      </w:pPr>
      <w:r>
        <w:t xml:space="preserve">where students developed skills using online tutorials, there was a lack of </w:t>
      </w:r>
      <w:r w:rsidR="00BD215D">
        <w:t xml:space="preserve">analysis and evaluation of </w:t>
      </w:r>
      <w:r>
        <w:t xml:space="preserve">established </w:t>
      </w:r>
      <w:r w:rsidR="00BD215D">
        <w:t>practitioner</w:t>
      </w:r>
      <w:r>
        <w:t>s/artworks</w:t>
      </w:r>
    </w:p>
    <w:p w14:paraId="56ABE585" w14:textId="566FF8AF" w:rsidR="00120ACB" w:rsidRPr="007178CC" w:rsidRDefault="00182532" w:rsidP="002330CF">
      <w:pPr>
        <w:pStyle w:val="SAABullets"/>
        <w:rPr>
          <w:color w:val="auto"/>
        </w:rPr>
      </w:pPr>
      <w:r w:rsidRPr="007178CC">
        <w:rPr>
          <w:color w:val="auto"/>
        </w:rPr>
        <w:t>provid</w:t>
      </w:r>
      <w:r w:rsidR="00623710" w:rsidRPr="007178CC">
        <w:rPr>
          <w:color w:val="auto"/>
        </w:rPr>
        <w:t>ed</w:t>
      </w:r>
      <w:r w:rsidRPr="007178CC">
        <w:rPr>
          <w:color w:val="auto"/>
        </w:rPr>
        <w:t xml:space="preserve"> </w:t>
      </w:r>
      <w:r w:rsidR="00623710" w:rsidRPr="007178CC">
        <w:rPr>
          <w:color w:val="auto"/>
        </w:rPr>
        <w:t xml:space="preserve">a list of steps </w:t>
      </w:r>
      <w:r w:rsidRPr="007178CC">
        <w:rPr>
          <w:color w:val="auto"/>
        </w:rPr>
        <w:t>they followed</w:t>
      </w:r>
      <w:r w:rsidR="00B27639" w:rsidRPr="007178CC">
        <w:rPr>
          <w:color w:val="auto"/>
        </w:rPr>
        <w:t>,</w:t>
      </w:r>
      <w:r w:rsidR="00623710" w:rsidRPr="007178CC">
        <w:rPr>
          <w:color w:val="auto"/>
        </w:rPr>
        <w:t xml:space="preserve"> failing to</w:t>
      </w:r>
      <w:r w:rsidR="00120ACB" w:rsidRPr="007178CC">
        <w:rPr>
          <w:color w:val="auto"/>
        </w:rPr>
        <w:t xml:space="preserve"> reflect in any depth </w:t>
      </w:r>
      <w:r w:rsidR="00B27639" w:rsidRPr="007178CC">
        <w:rPr>
          <w:color w:val="auto"/>
        </w:rPr>
        <w:t>on</w:t>
      </w:r>
      <w:r w:rsidR="00120ACB" w:rsidRPr="007178CC">
        <w:rPr>
          <w:color w:val="auto"/>
        </w:rPr>
        <w:t xml:space="preserve"> how their skills had develop</w:t>
      </w:r>
      <w:r w:rsidR="00B27639" w:rsidRPr="007178CC">
        <w:rPr>
          <w:color w:val="auto"/>
        </w:rPr>
        <w:t>ed over</w:t>
      </w:r>
      <w:r w:rsidR="005B5CD7">
        <w:rPr>
          <w:color w:val="auto"/>
        </w:rPr>
        <w:t xml:space="preserve"> </w:t>
      </w:r>
      <w:r w:rsidR="00B27639" w:rsidRPr="007178CC">
        <w:rPr>
          <w:color w:val="auto"/>
        </w:rPr>
        <w:t>time</w:t>
      </w:r>
    </w:p>
    <w:p w14:paraId="09334E5B" w14:textId="20A43ADA" w:rsidR="00BD215D" w:rsidRDefault="000521D2" w:rsidP="002330CF">
      <w:pPr>
        <w:pStyle w:val="SAABullets"/>
      </w:pPr>
      <w:r>
        <w:t>favoured style over substance, presenting visually appealing presentations which were lacking in substantive evidence against the prescribed assessment criteria</w:t>
      </w:r>
    </w:p>
    <w:p w14:paraId="5E03BDF6" w14:textId="5DC68D9C" w:rsidR="00951511" w:rsidRPr="00B30663" w:rsidRDefault="00951511" w:rsidP="002330CF">
      <w:pPr>
        <w:pStyle w:val="SAABullets"/>
      </w:pPr>
      <w:r>
        <w:t xml:space="preserve">were limited by </w:t>
      </w:r>
      <w:r w:rsidR="00364C24">
        <w:t>mode of evidence</w:t>
      </w:r>
      <w:r w:rsidRPr="00951511">
        <w:t xml:space="preserve"> (particu</w:t>
      </w:r>
      <w:r>
        <w:t>la</w:t>
      </w:r>
      <w:r w:rsidRPr="00951511">
        <w:t xml:space="preserve">rly in </w:t>
      </w:r>
      <w:r w:rsidR="00FA213F">
        <w:t>pe</w:t>
      </w:r>
      <w:r w:rsidR="002147D9">
        <w:t xml:space="preserve">rforming arts </w:t>
      </w:r>
      <w:r>
        <w:t>disciplines)</w:t>
      </w:r>
      <w:r w:rsidR="00C35C34">
        <w:t>. A written reflection</w:t>
      </w:r>
      <w:r w:rsidR="002147D9">
        <w:t xml:space="preserve"> and/or photographs </w:t>
      </w:r>
      <w:r w:rsidR="00C35C34">
        <w:t xml:space="preserve">do not provide sufficient evidence of practical application </w:t>
      </w:r>
      <w:r w:rsidR="00B7340B">
        <w:t>or exploration</w:t>
      </w:r>
    </w:p>
    <w:p w14:paraId="4251116B" w14:textId="23136E71" w:rsidR="00B30663" w:rsidRDefault="004228F6" w:rsidP="002330CF">
      <w:pPr>
        <w:pStyle w:val="SAABullets"/>
      </w:pPr>
      <w:r>
        <w:t>m</w:t>
      </w:r>
      <w:r w:rsidRPr="004228F6">
        <w:t>any samples were self</w:t>
      </w:r>
      <w:r>
        <w:t>-</w:t>
      </w:r>
      <w:r w:rsidRPr="004228F6">
        <w:t xml:space="preserve">penalising </w:t>
      </w:r>
      <w:r>
        <w:t>due to excessive word counts</w:t>
      </w:r>
      <w:r w:rsidR="00D746AF">
        <w:t>, limiting</w:t>
      </w:r>
      <w:r>
        <w:t xml:space="preserve"> the amount of skills/evidence</w:t>
      </w:r>
      <w:r w:rsidR="00D746AF">
        <w:t xml:space="preserve"> considered in determining student achievement against assessment criteria. </w:t>
      </w:r>
      <w:r w:rsidR="00674A3E" w:rsidRPr="00674A3E">
        <w:t>Teachers are required to verify that word counts have been adhered to (</w:t>
      </w:r>
      <w:r w:rsidR="00674A3E">
        <w:t xml:space="preserve">this was </w:t>
      </w:r>
      <w:r>
        <w:t xml:space="preserve">a </w:t>
      </w:r>
      <w:r w:rsidR="00674A3E" w:rsidRPr="00674A3E">
        <w:t xml:space="preserve">particular issue </w:t>
      </w:r>
      <w:r>
        <w:t>for</w:t>
      </w:r>
      <w:r w:rsidR="00674A3E" w:rsidRPr="00674A3E">
        <w:t xml:space="preserve"> </w:t>
      </w:r>
      <w:r>
        <w:t>P</w:t>
      </w:r>
      <w:r w:rsidR="00674A3E" w:rsidRPr="00674A3E">
        <w:t>ower</w:t>
      </w:r>
      <w:r>
        <w:t>P</w:t>
      </w:r>
      <w:r w:rsidR="00674A3E" w:rsidRPr="00674A3E">
        <w:t>oint</w:t>
      </w:r>
      <w:r>
        <w:t xml:space="preserve"> submissions</w:t>
      </w:r>
      <w:r w:rsidR="00674A3E" w:rsidRPr="00674A3E">
        <w:t>)</w:t>
      </w:r>
    </w:p>
    <w:p w14:paraId="3FE27C8D" w14:textId="5EB29AB5" w:rsidR="00DD2315" w:rsidRDefault="00DD2315" w:rsidP="002330CF">
      <w:pPr>
        <w:pStyle w:val="SAABullets"/>
      </w:pPr>
      <w:r>
        <w:t>under-utilised word counts which limited evidence of analysis and evaluation.</w:t>
      </w:r>
    </w:p>
    <w:p w14:paraId="44592027" w14:textId="77777777" w:rsidR="00B30663" w:rsidRPr="00B30663" w:rsidRDefault="00B30663" w:rsidP="00B30663">
      <w:pPr>
        <w:pStyle w:val="Heading2NoNumber"/>
      </w:pPr>
      <w:r w:rsidRPr="00B30663">
        <w:t>General</w:t>
      </w:r>
    </w:p>
    <w:p w14:paraId="40F3EC10" w14:textId="255DE868" w:rsidR="00F25B54" w:rsidRDefault="00F25B54" w:rsidP="002330CF">
      <w:pPr>
        <w:pStyle w:val="SAABullets"/>
      </w:pPr>
      <w:r>
        <w:t>It is the responsibility of the teacher to verify word counts. In particular, word counts in PowerPoint documents should be checked carefully as many were excessive and the maximum word count was exceeded early into the document. If students are embedding video evidence which is to be considered during the marking</w:t>
      </w:r>
      <w:r w:rsidR="004B267F">
        <w:t xml:space="preserve"> or moderation</w:t>
      </w:r>
      <w:r>
        <w:t xml:space="preserve"> process, this should also be considered when determining if assessment conditions have been exceeded.</w:t>
      </w:r>
    </w:p>
    <w:p w14:paraId="278FB1B7" w14:textId="7BC9DDF0" w:rsidR="00D06C9A" w:rsidRPr="00D06C9A" w:rsidRDefault="00D06C9A" w:rsidP="002330CF">
      <w:pPr>
        <w:pStyle w:val="SAABullets"/>
      </w:pPr>
      <w:r w:rsidRPr="00D06C9A">
        <w:t xml:space="preserve">Students who submit video content should not speed-up the recording of their videos in an attempt to condense more content into the maximum time limit. </w:t>
      </w:r>
      <w:r>
        <w:t>I</w:t>
      </w:r>
      <w:r w:rsidRPr="00D06C9A">
        <w:t>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107BFE30" w14:textId="3A164A7A" w:rsidR="00D65312" w:rsidRDefault="00D65312" w:rsidP="002330CF">
      <w:pPr>
        <w:pStyle w:val="SAABullets"/>
      </w:pPr>
      <w:r w:rsidRPr="00D65312">
        <w:t>If students are</w:t>
      </w:r>
      <w:r w:rsidR="00D06C9A">
        <w:t xml:space="preserve"> submitting multimodal evidence, including written </w:t>
      </w:r>
      <w:proofErr w:type="gramStart"/>
      <w:r w:rsidR="00D06C9A">
        <w:t>text</w:t>
      </w:r>
      <w:proofErr w:type="gramEnd"/>
      <w:r w:rsidR="00D06C9A">
        <w:t xml:space="preserve"> and</w:t>
      </w:r>
      <w:r w:rsidRPr="00D65312">
        <w:t xml:space="preserve"> embedding video</w:t>
      </w:r>
      <w:r w:rsidR="00D06C9A">
        <w:t xml:space="preserve"> </w:t>
      </w:r>
      <w:r w:rsidR="00712560">
        <w:t xml:space="preserve">content, </w:t>
      </w:r>
      <w:r w:rsidR="00712560" w:rsidRPr="00D65312">
        <w:t>both</w:t>
      </w:r>
      <w:r w:rsidR="00D06C9A">
        <w:t xml:space="preserve"> the video duration and word counts should</w:t>
      </w:r>
      <w:r w:rsidRPr="00D65312">
        <w:t xml:space="preserve"> be considered </w:t>
      </w:r>
      <w:r w:rsidR="00364C24">
        <w:t xml:space="preserve">collectively </w:t>
      </w:r>
      <w:r w:rsidRPr="00D65312">
        <w:t>when determining if assessment conditions have been exceeded.</w:t>
      </w:r>
    </w:p>
    <w:p w14:paraId="79CBC73C" w14:textId="12DE0FB4" w:rsidR="00D06C9A" w:rsidRDefault="00FB525A" w:rsidP="002330CF">
      <w:pPr>
        <w:pStyle w:val="SAABullets"/>
      </w:pPr>
      <w:r>
        <w:t>e</w:t>
      </w:r>
      <w:r w:rsidR="007A78B0">
        <w:t>nsure all evidence to be accessed during marking and moderation is embedded within the submission (i.e. embed online videos). External links are not accessed by markers and moderators during the assessment process.</w:t>
      </w:r>
    </w:p>
    <w:p w14:paraId="2D473811" w14:textId="3F7685EE" w:rsidR="00924F89" w:rsidRPr="00B30663" w:rsidRDefault="007178CC" w:rsidP="002330CF">
      <w:pPr>
        <w:pStyle w:val="SAABullets"/>
      </w:pPr>
      <w:r>
        <w:t>sketches</w:t>
      </w:r>
      <w:r w:rsidR="00896F9B">
        <w:t xml:space="preserve"> and </w:t>
      </w:r>
      <w:r w:rsidR="00120ACB">
        <w:t>h</w:t>
      </w:r>
      <w:r w:rsidR="00924F89" w:rsidRPr="00A12A74">
        <w:t xml:space="preserve">andwritten work </w:t>
      </w:r>
      <w:r w:rsidR="00924F89">
        <w:t>must</w:t>
      </w:r>
      <w:r w:rsidR="00924F89" w:rsidRPr="00A12A74">
        <w:t xml:space="preserve"> be legible </w:t>
      </w:r>
      <w:r w:rsidR="00120ACB">
        <w:t xml:space="preserve">otherwise </w:t>
      </w:r>
      <w:r w:rsidR="00D06C9A">
        <w:t>this may</w:t>
      </w:r>
      <w:r w:rsidR="00924F89" w:rsidRPr="00A12A74">
        <w:t xml:space="preserve"> hinder </w:t>
      </w:r>
      <w:r w:rsidR="00120ACB">
        <w:t xml:space="preserve">the </w:t>
      </w:r>
      <w:r w:rsidR="00924F89" w:rsidRPr="00A12A74">
        <w:t>student</w:t>
      </w:r>
      <w:r w:rsidR="00120ACB">
        <w:t>’s</w:t>
      </w:r>
      <w:r w:rsidR="00924F89" w:rsidRPr="00A12A74">
        <w:t xml:space="preserve"> ability to communicate clearly.</w:t>
      </w:r>
    </w:p>
    <w:p w14:paraId="3ED8D3DD" w14:textId="46C97E3F" w:rsidR="00640314" w:rsidRPr="00DC7738" w:rsidRDefault="00640314" w:rsidP="00DC7738">
      <w:pPr>
        <w:numPr>
          <w:ilvl w:val="0"/>
          <w:numId w:val="0"/>
        </w:numPr>
      </w:pPr>
    </w:p>
    <w:sectPr w:rsidR="00640314"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2F32" w14:textId="77777777" w:rsidR="006E5B5D" w:rsidRPr="000D4EDE" w:rsidRDefault="006E5B5D" w:rsidP="000D4EDE">
      <w:r>
        <w:separator/>
      </w:r>
    </w:p>
  </w:endnote>
  <w:endnote w:type="continuationSeparator" w:id="0">
    <w:p w14:paraId="699E504F" w14:textId="77777777" w:rsidR="006E5B5D" w:rsidRPr="000D4EDE" w:rsidRDefault="006E5B5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3228" w14:textId="6763040B" w:rsidR="00392CCB" w:rsidRPr="00D371B8" w:rsidRDefault="00392CCB" w:rsidP="002A31EE">
    <w:pPr>
      <w:pStyle w:val="FootnoteText"/>
      <w:numPr>
        <w:ilvl w:val="0"/>
        <w:numId w:val="0"/>
      </w:numPr>
      <w:tabs>
        <w:tab w:val="right" w:pos="9638"/>
      </w:tabs>
      <w:ind w:left="170"/>
    </w:pPr>
    <w:r w:rsidRPr="00D371B8">
      <w:t>202</w:t>
    </w:r>
    <w:r>
      <w:t>4</w:t>
    </w:r>
    <w:r w:rsidRPr="00D371B8">
      <w:t xml:space="preserve"> Subject Assessment Advice</w:t>
    </w:r>
    <w:r>
      <w:t xml:space="preserve"> – </w:t>
    </w:r>
    <w:r w:rsidR="00535B47">
      <w:t xml:space="preserve">Stage 2 </w:t>
    </w:r>
    <w:r>
      <w:t>Creative Arts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02FB1400" w14:textId="5F86BA7A" w:rsidR="00392CCB" w:rsidRDefault="00392CCB" w:rsidP="00392CCB">
    <w:pPr>
      <w:pStyle w:val="FootnoteText"/>
      <w:numPr>
        <w:ilvl w:val="0"/>
        <w:numId w:val="0"/>
      </w:numPr>
      <w:ind w:left="170"/>
    </w:pPr>
    <w:r w:rsidRPr="00D371B8">
      <w:t>Ref:</w:t>
    </w:r>
    <w:r w:rsidR="002A31EE">
      <w:t xml:space="preserve"> A1495652</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2D13" w14:textId="77777777" w:rsidR="006E5B5D" w:rsidRPr="000D4EDE" w:rsidRDefault="006E5B5D" w:rsidP="000D4EDE">
      <w:r>
        <w:separator/>
      </w:r>
    </w:p>
  </w:footnote>
  <w:footnote w:type="continuationSeparator" w:id="0">
    <w:p w14:paraId="19FF9871" w14:textId="77777777" w:rsidR="006E5B5D" w:rsidRPr="000D4EDE" w:rsidRDefault="006E5B5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2147D9">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2147D9">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DE3135B"/>
    <w:multiLevelType w:val="hybridMultilevel"/>
    <w:tmpl w:val="84CCE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BB9AA9D8"/>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bullet"/>
      <w:pStyle w:val="ListNumber2"/>
      <w:lvlText w:val=""/>
      <w:lvlJc w:val="left"/>
      <w:pPr>
        <w:ind w:left="717" w:hanging="360"/>
      </w:pPr>
      <w:rPr>
        <w:rFonts w:ascii="Symbol" w:hAnsi="Symbol"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3482B87"/>
    <w:multiLevelType w:val="multilevel"/>
    <w:tmpl w:val="B1C08A3E"/>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11" w15:restartNumberingAfterBreak="0">
    <w:nsid w:val="795F72F3"/>
    <w:multiLevelType w:val="hybridMultilevel"/>
    <w:tmpl w:val="BBDC890C"/>
    <w:lvl w:ilvl="0" w:tplc="0C090001">
      <w:start w:val="1"/>
      <w:numFmt w:val="bullet"/>
      <w:lvlText w:val=""/>
      <w:lvlJc w:val="left"/>
      <w:pPr>
        <w:ind w:left="720" w:hanging="360"/>
      </w:pPr>
      <w:rPr>
        <w:rFonts w:ascii="Symbol" w:hAnsi="Symbol" w:hint="default"/>
      </w:rPr>
    </w:lvl>
    <w:lvl w:ilvl="1" w:tplc="1AD0DF36">
      <w:numFmt w:val="bullet"/>
      <w:lvlText w:val="-"/>
      <w:lvlJc w:val="left"/>
      <w:pPr>
        <w:ind w:left="1440" w:hanging="360"/>
      </w:pPr>
      <w:rPr>
        <w:rFonts w:ascii="Roboto Light" w:eastAsiaTheme="minorHAnsi" w:hAnsi="Roboto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9"/>
  </w:num>
  <w:num w:numId="2" w16cid:durableId="1159735084">
    <w:abstractNumId w:val="1"/>
  </w:num>
  <w:num w:numId="3" w16cid:durableId="1195967847">
    <w:abstractNumId w:val="0"/>
  </w:num>
  <w:num w:numId="4" w16cid:durableId="1279414779">
    <w:abstractNumId w:val="3"/>
  </w:num>
  <w:num w:numId="5" w16cid:durableId="53359496">
    <w:abstractNumId w:val="6"/>
  </w:num>
  <w:num w:numId="6" w16cid:durableId="989676128">
    <w:abstractNumId w:val="7"/>
  </w:num>
  <w:num w:numId="7" w16cid:durableId="781530164">
    <w:abstractNumId w:val="8"/>
  </w:num>
  <w:num w:numId="8" w16cid:durableId="1178693016">
    <w:abstractNumId w:val="2"/>
  </w:num>
  <w:num w:numId="9" w16cid:durableId="1983924609">
    <w:abstractNumId w:val="5"/>
  </w:num>
  <w:num w:numId="10" w16cid:durableId="1173883179">
    <w:abstractNumId w:val="11"/>
  </w:num>
  <w:num w:numId="11" w16cid:durableId="86988182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23393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1F9"/>
    <w:rsid w:val="00005D98"/>
    <w:rsid w:val="00006E0E"/>
    <w:rsid w:val="00010D5E"/>
    <w:rsid w:val="00011C96"/>
    <w:rsid w:val="000141B9"/>
    <w:rsid w:val="00034A19"/>
    <w:rsid w:val="000367EE"/>
    <w:rsid w:val="00036F9E"/>
    <w:rsid w:val="000413B3"/>
    <w:rsid w:val="00043F19"/>
    <w:rsid w:val="000521D2"/>
    <w:rsid w:val="00057B71"/>
    <w:rsid w:val="00067595"/>
    <w:rsid w:val="00067C37"/>
    <w:rsid w:val="0007202C"/>
    <w:rsid w:val="000723F1"/>
    <w:rsid w:val="00072B30"/>
    <w:rsid w:val="0007319C"/>
    <w:rsid w:val="000732AA"/>
    <w:rsid w:val="000767DD"/>
    <w:rsid w:val="000800EF"/>
    <w:rsid w:val="00084F8B"/>
    <w:rsid w:val="00085988"/>
    <w:rsid w:val="00086D07"/>
    <w:rsid w:val="00086F71"/>
    <w:rsid w:val="00090294"/>
    <w:rsid w:val="00093915"/>
    <w:rsid w:val="000949AD"/>
    <w:rsid w:val="00095109"/>
    <w:rsid w:val="00096B0F"/>
    <w:rsid w:val="000A122E"/>
    <w:rsid w:val="000A490E"/>
    <w:rsid w:val="000A4BE4"/>
    <w:rsid w:val="000B04C5"/>
    <w:rsid w:val="000B63CA"/>
    <w:rsid w:val="000B752A"/>
    <w:rsid w:val="000C14D9"/>
    <w:rsid w:val="000C15C7"/>
    <w:rsid w:val="000D44D2"/>
    <w:rsid w:val="000D4EDE"/>
    <w:rsid w:val="000E2460"/>
    <w:rsid w:val="000E43AC"/>
    <w:rsid w:val="000F4221"/>
    <w:rsid w:val="000F703E"/>
    <w:rsid w:val="00101C6E"/>
    <w:rsid w:val="00102B82"/>
    <w:rsid w:val="001050E4"/>
    <w:rsid w:val="001066AD"/>
    <w:rsid w:val="00110035"/>
    <w:rsid w:val="00110E48"/>
    <w:rsid w:val="001148D8"/>
    <w:rsid w:val="00120733"/>
    <w:rsid w:val="00120ACB"/>
    <w:rsid w:val="00123576"/>
    <w:rsid w:val="00124B21"/>
    <w:rsid w:val="001327B8"/>
    <w:rsid w:val="0013471B"/>
    <w:rsid w:val="001352D4"/>
    <w:rsid w:val="001412EC"/>
    <w:rsid w:val="00157C98"/>
    <w:rsid w:val="001653B6"/>
    <w:rsid w:val="00171FEB"/>
    <w:rsid w:val="00174B0F"/>
    <w:rsid w:val="0018235E"/>
    <w:rsid w:val="00182532"/>
    <w:rsid w:val="0018699C"/>
    <w:rsid w:val="001977BF"/>
    <w:rsid w:val="001A664F"/>
    <w:rsid w:val="001B2DB7"/>
    <w:rsid w:val="001B3FFD"/>
    <w:rsid w:val="001B53F7"/>
    <w:rsid w:val="001C1E92"/>
    <w:rsid w:val="001C4D52"/>
    <w:rsid w:val="001D0C02"/>
    <w:rsid w:val="001D121E"/>
    <w:rsid w:val="001E0F51"/>
    <w:rsid w:val="001E55BF"/>
    <w:rsid w:val="001E6258"/>
    <w:rsid w:val="001F4BF9"/>
    <w:rsid w:val="001F6E1A"/>
    <w:rsid w:val="001F7277"/>
    <w:rsid w:val="001F780A"/>
    <w:rsid w:val="001F7917"/>
    <w:rsid w:val="00200613"/>
    <w:rsid w:val="002147D9"/>
    <w:rsid w:val="00214E2D"/>
    <w:rsid w:val="00220550"/>
    <w:rsid w:val="00225B3B"/>
    <w:rsid w:val="0022674D"/>
    <w:rsid w:val="002301A2"/>
    <w:rsid w:val="002330CF"/>
    <w:rsid w:val="00236C2D"/>
    <w:rsid w:val="002374B7"/>
    <w:rsid w:val="00240126"/>
    <w:rsid w:val="002405FD"/>
    <w:rsid w:val="0024304D"/>
    <w:rsid w:val="0024336B"/>
    <w:rsid w:val="002439E1"/>
    <w:rsid w:val="00244826"/>
    <w:rsid w:val="00247ACA"/>
    <w:rsid w:val="0025010B"/>
    <w:rsid w:val="00252E6A"/>
    <w:rsid w:val="0025782A"/>
    <w:rsid w:val="0026135A"/>
    <w:rsid w:val="002661A6"/>
    <w:rsid w:val="00266C23"/>
    <w:rsid w:val="00282910"/>
    <w:rsid w:val="00285600"/>
    <w:rsid w:val="00286EAD"/>
    <w:rsid w:val="0029389B"/>
    <w:rsid w:val="00296F7F"/>
    <w:rsid w:val="002A0C0D"/>
    <w:rsid w:val="002A1894"/>
    <w:rsid w:val="002A2188"/>
    <w:rsid w:val="002A31EE"/>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02"/>
    <w:rsid w:val="00307ADD"/>
    <w:rsid w:val="00312A66"/>
    <w:rsid w:val="003130CA"/>
    <w:rsid w:val="003175B0"/>
    <w:rsid w:val="00322B20"/>
    <w:rsid w:val="003232EA"/>
    <w:rsid w:val="0033124A"/>
    <w:rsid w:val="00342331"/>
    <w:rsid w:val="003517AE"/>
    <w:rsid w:val="003633D1"/>
    <w:rsid w:val="00364C24"/>
    <w:rsid w:val="00371F54"/>
    <w:rsid w:val="00374727"/>
    <w:rsid w:val="0037770C"/>
    <w:rsid w:val="00377C8B"/>
    <w:rsid w:val="0038268A"/>
    <w:rsid w:val="00383A95"/>
    <w:rsid w:val="0038559A"/>
    <w:rsid w:val="00385CA0"/>
    <w:rsid w:val="00392CCB"/>
    <w:rsid w:val="003A23DC"/>
    <w:rsid w:val="003A2733"/>
    <w:rsid w:val="003A3021"/>
    <w:rsid w:val="003A627E"/>
    <w:rsid w:val="003A79EE"/>
    <w:rsid w:val="003B3395"/>
    <w:rsid w:val="003B6E16"/>
    <w:rsid w:val="003B75A3"/>
    <w:rsid w:val="003C180A"/>
    <w:rsid w:val="003C1E25"/>
    <w:rsid w:val="003D1294"/>
    <w:rsid w:val="003D160A"/>
    <w:rsid w:val="003D27CB"/>
    <w:rsid w:val="003D329D"/>
    <w:rsid w:val="003E2C6A"/>
    <w:rsid w:val="003E6BF6"/>
    <w:rsid w:val="003F0F0D"/>
    <w:rsid w:val="003F14FD"/>
    <w:rsid w:val="003F4B55"/>
    <w:rsid w:val="003F6453"/>
    <w:rsid w:val="0040173E"/>
    <w:rsid w:val="00407ABE"/>
    <w:rsid w:val="004116C7"/>
    <w:rsid w:val="00411E5A"/>
    <w:rsid w:val="004228F6"/>
    <w:rsid w:val="0042412C"/>
    <w:rsid w:val="00435339"/>
    <w:rsid w:val="00436055"/>
    <w:rsid w:val="004418E9"/>
    <w:rsid w:val="004439DE"/>
    <w:rsid w:val="0044447D"/>
    <w:rsid w:val="00461869"/>
    <w:rsid w:val="00463FA8"/>
    <w:rsid w:val="00467BFA"/>
    <w:rsid w:val="00472CBC"/>
    <w:rsid w:val="004754C6"/>
    <w:rsid w:val="00482493"/>
    <w:rsid w:val="004915B4"/>
    <w:rsid w:val="00493DAA"/>
    <w:rsid w:val="0049428C"/>
    <w:rsid w:val="00494335"/>
    <w:rsid w:val="00495A4C"/>
    <w:rsid w:val="004967A1"/>
    <w:rsid w:val="004A2CFC"/>
    <w:rsid w:val="004B06A8"/>
    <w:rsid w:val="004B267F"/>
    <w:rsid w:val="004B584E"/>
    <w:rsid w:val="004C1106"/>
    <w:rsid w:val="004C1634"/>
    <w:rsid w:val="004C272B"/>
    <w:rsid w:val="004C27FA"/>
    <w:rsid w:val="004C6D4B"/>
    <w:rsid w:val="004C776F"/>
    <w:rsid w:val="004D6C2B"/>
    <w:rsid w:val="004E2269"/>
    <w:rsid w:val="004F08C4"/>
    <w:rsid w:val="004F2E59"/>
    <w:rsid w:val="004F3339"/>
    <w:rsid w:val="004F4B05"/>
    <w:rsid w:val="004F72A2"/>
    <w:rsid w:val="004F7FF4"/>
    <w:rsid w:val="00500FC7"/>
    <w:rsid w:val="005026D4"/>
    <w:rsid w:val="005030FF"/>
    <w:rsid w:val="00503A51"/>
    <w:rsid w:val="0051007F"/>
    <w:rsid w:val="00512309"/>
    <w:rsid w:val="00521D3D"/>
    <w:rsid w:val="00521FD8"/>
    <w:rsid w:val="005225DA"/>
    <w:rsid w:val="00523F55"/>
    <w:rsid w:val="00533379"/>
    <w:rsid w:val="00535B47"/>
    <w:rsid w:val="00542522"/>
    <w:rsid w:val="0054526E"/>
    <w:rsid w:val="005476B5"/>
    <w:rsid w:val="00550FC6"/>
    <w:rsid w:val="005541D2"/>
    <w:rsid w:val="005602DA"/>
    <w:rsid w:val="00561FEE"/>
    <w:rsid w:val="00566D05"/>
    <w:rsid w:val="00573327"/>
    <w:rsid w:val="00580426"/>
    <w:rsid w:val="00586E72"/>
    <w:rsid w:val="00596C74"/>
    <w:rsid w:val="005A3A59"/>
    <w:rsid w:val="005A3F63"/>
    <w:rsid w:val="005A59D0"/>
    <w:rsid w:val="005A77A8"/>
    <w:rsid w:val="005A7D28"/>
    <w:rsid w:val="005B073E"/>
    <w:rsid w:val="005B227F"/>
    <w:rsid w:val="005B31F4"/>
    <w:rsid w:val="005B5CD7"/>
    <w:rsid w:val="005B7801"/>
    <w:rsid w:val="005C38C6"/>
    <w:rsid w:val="005C5891"/>
    <w:rsid w:val="005D5FAE"/>
    <w:rsid w:val="005D6A04"/>
    <w:rsid w:val="005E07D0"/>
    <w:rsid w:val="005F1234"/>
    <w:rsid w:val="005F29B7"/>
    <w:rsid w:val="0060225B"/>
    <w:rsid w:val="0060370F"/>
    <w:rsid w:val="00606EB5"/>
    <w:rsid w:val="00614881"/>
    <w:rsid w:val="00617FDA"/>
    <w:rsid w:val="0062116F"/>
    <w:rsid w:val="00621260"/>
    <w:rsid w:val="00623710"/>
    <w:rsid w:val="00626087"/>
    <w:rsid w:val="00626616"/>
    <w:rsid w:val="006309FA"/>
    <w:rsid w:val="0063114A"/>
    <w:rsid w:val="00634E4C"/>
    <w:rsid w:val="00636B8B"/>
    <w:rsid w:val="00640314"/>
    <w:rsid w:val="006427FE"/>
    <w:rsid w:val="006506C1"/>
    <w:rsid w:val="00653A11"/>
    <w:rsid w:val="0065747A"/>
    <w:rsid w:val="006574E0"/>
    <w:rsid w:val="006602E3"/>
    <w:rsid w:val="00661578"/>
    <w:rsid w:val="0066674D"/>
    <w:rsid w:val="00666A78"/>
    <w:rsid w:val="00674A3E"/>
    <w:rsid w:val="00676C12"/>
    <w:rsid w:val="00681892"/>
    <w:rsid w:val="00682169"/>
    <w:rsid w:val="00686867"/>
    <w:rsid w:val="0069375D"/>
    <w:rsid w:val="0069407C"/>
    <w:rsid w:val="0069574E"/>
    <w:rsid w:val="006A17C7"/>
    <w:rsid w:val="006A1921"/>
    <w:rsid w:val="006A2303"/>
    <w:rsid w:val="006A74F2"/>
    <w:rsid w:val="006D7451"/>
    <w:rsid w:val="006E1AF0"/>
    <w:rsid w:val="006E5B5D"/>
    <w:rsid w:val="006F145A"/>
    <w:rsid w:val="006F27CB"/>
    <w:rsid w:val="006F359B"/>
    <w:rsid w:val="006F5865"/>
    <w:rsid w:val="006F74B8"/>
    <w:rsid w:val="00700805"/>
    <w:rsid w:val="00701EC6"/>
    <w:rsid w:val="00706179"/>
    <w:rsid w:val="00712560"/>
    <w:rsid w:val="00714869"/>
    <w:rsid w:val="00714F78"/>
    <w:rsid w:val="007170F7"/>
    <w:rsid w:val="007178CC"/>
    <w:rsid w:val="007253B8"/>
    <w:rsid w:val="00725949"/>
    <w:rsid w:val="00735EE9"/>
    <w:rsid w:val="00736E7D"/>
    <w:rsid w:val="00742BCF"/>
    <w:rsid w:val="007509A6"/>
    <w:rsid w:val="00753F83"/>
    <w:rsid w:val="007541B0"/>
    <w:rsid w:val="0075469B"/>
    <w:rsid w:val="00755163"/>
    <w:rsid w:val="00756AAB"/>
    <w:rsid w:val="00756E74"/>
    <w:rsid w:val="00757F63"/>
    <w:rsid w:val="007645AE"/>
    <w:rsid w:val="00764992"/>
    <w:rsid w:val="00767D04"/>
    <w:rsid w:val="00770491"/>
    <w:rsid w:val="00775AA0"/>
    <w:rsid w:val="007770FA"/>
    <w:rsid w:val="007859C4"/>
    <w:rsid w:val="007860F1"/>
    <w:rsid w:val="00791738"/>
    <w:rsid w:val="00791780"/>
    <w:rsid w:val="00792BFF"/>
    <w:rsid w:val="007A0EB7"/>
    <w:rsid w:val="007A136D"/>
    <w:rsid w:val="007A711B"/>
    <w:rsid w:val="007A78B0"/>
    <w:rsid w:val="007C08B1"/>
    <w:rsid w:val="007C0E09"/>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5C12"/>
    <w:rsid w:val="008125F8"/>
    <w:rsid w:val="00814C66"/>
    <w:rsid w:val="00823002"/>
    <w:rsid w:val="0083190E"/>
    <w:rsid w:val="00836F85"/>
    <w:rsid w:val="008419DC"/>
    <w:rsid w:val="00844B1D"/>
    <w:rsid w:val="00844F5C"/>
    <w:rsid w:val="00845843"/>
    <w:rsid w:val="00846D34"/>
    <w:rsid w:val="00847402"/>
    <w:rsid w:val="00854221"/>
    <w:rsid w:val="00854447"/>
    <w:rsid w:val="00860D28"/>
    <w:rsid w:val="008637EC"/>
    <w:rsid w:val="008665B7"/>
    <w:rsid w:val="008675EF"/>
    <w:rsid w:val="008709B9"/>
    <w:rsid w:val="00870BC6"/>
    <w:rsid w:val="0087101F"/>
    <w:rsid w:val="008734C3"/>
    <w:rsid w:val="0088036D"/>
    <w:rsid w:val="00881155"/>
    <w:rsid w:val="00882892"/>
    <w:rsid w:val="00885A14"/>
    <w:rsid w:val="0088689B"/>
    <w:rsid w:val="00890FA0"/>
    <w:rsid w:val="008947BF"/>
    <w:rsid w:val="00895C87"/>
    <w:rsid w:val="00896F9B"/>
    <w:rsid w:val="008A214D"/>
    <w:rsid w:val="008A5B5C"/>
    <w:rsid w:val="008A650E"/>
    <w:rsid w:val="008A72D2"/>
    <w:rsid w:val="008A74A3"/>
    <w:rsid w:val="008B1800"/>
    <w:rsid w:val="008B6868"/>
    <w:rsid w:val="008B6D24"/>
    <w:rsid w:val="008C6777"/>
    <w:rsid w:val="008C6A43"/>
    <w:rsid w:val="008C715C"/>
    <w:rsid w:val="008D080C"/>
    <w:rsid w:val="008D6437"/>
    <w:rsid w:val="008D6EDF"/>
    <w:rsid w:val="008E3EF5"/>
    <w:rsid w:val="008E4CDC"/>
    <w:rsid w:val="008F19E6"/>
    <w:rsid w:val="008F33B5"/>
    <w:rsid w:val="00900271"/>
    <w:rsid w:val="00906799"/>
    <w:rsid w:val="0090758E"/>
    <w:rsid w:val="00912313"/>
    <w:rsid w:val="00915194"/>
    <w:rsid w:val="00922193"/>
    <w:rsid w:val="00922F04"/>
    <w:rsid w:val="00924152"/>
    <w:rsid w:val="00924F89"/>
    <w:rsid w:val="0093194D"/>
    <w:rsid w:val="00934C3F"/>
    <w:rsid w:val="009417AE"/>
    <w:rsid w:val="00945B3F"/>
    <w:rsid w:val="00950DCB"/>
    <w:rsid w:val="00951511"/>
    <w:rsid w:val="00952D4C"/>
    <w:rsid w:val="00953CB4"/>
    <w:rsid w:val="009558DF"/>
    <w:rsid w:val="00960246"/>
    <w:rsid w:val="009720E1"/>
    <w:rsid w:val="00974F0E"/>
    <w:rsid w:val="00975CD7"/>
    <w:rsid w:val="00985E70"/>
    <w:rsid w:val="009979F4"/>
    <w:rsid w:val="009A0E6C"/>
    <w:rsid w:val="009A45B2"/>
    <w:rsid w:val="009A5585"/>
    <w:rsid w:val="009A59D5"/>
    <w:rsid w:val="009B103D"/>
    <w:rsid w:val="009B7818"/>
    <w:rsid w:val="009C2705"/>
    <w:rsid w:val="009C3306"/>
    <w:rsid w:val="009C4ABD"/>
    <w:rsid w:val="009C5FDF"/>
    <w:rsid w:val="009D2DDD"/>
    <w:rsid w:val="009F22A4"/>
    <w:rsid w:val="00A10DA6"/>
    <w:rsid w:val="00A12A74"/>
    <w:rsid w:val="00A151E9"/>
    <w:rsid w:val="00A15DBB"/>
    <w:rsid w:val="00A259F2"/>
    <w:rsid w:val="00A33802"/>
    <w:rsid w:val="00A37162"/>
    <w:rsid w:val="00A37E51"/>
    <w:rsid w:val="00A42462"/>
    <w:rsid w:val="00A53690"/>
    <w:rsid w:val="00A62D31"/>
    <w:rsid w:val="00A63380"/>
    <w:rsid w:val="00A865C7"/>
    <w:rsid w:val="00A97E3B"/>
    <w:rsid w:val="00AA1C81"/>
    <w:rsid w:val="00AA20A1"/>
    <w:rsid w:val="00AA41F2"/>
    <w:rsid w:val="00AA5159"/>
    <w:rsid w:val="00AA6495"/>
    <w:rsid w:val="00AB039E"/>
    <w:rsid w:val="00AB4206"/>
    <w:rsid w:val="00AC6C84"/>
    <w:rsid w:val="00AC7E54"/>
    <w:rsid w:val="00AE6A4E"/>
    <w:rsid w:val="00AE7B98"/>
    <w:rsid w:val="00AF129F"/>
    <w:rsid w:val="00B12DC9"/>
    <w:rsid w:val="00B13F84"/>
    <w:rsid w:val="00B14604"/>
    <w:rsid w:val="00B15569"/>
    <w:rsid w:val="00B15ABA"/>
    <w:rsid w:val="00B21076"/>
    <w:rsid w:val="00B22ABA"/>
    <w:rsid w:val="00B259F9"/>
    <w:rsid w:val="00B27639"/>
    <w:rsid w:val="00B30663"/>
    <w:rsid w:val="00B34339"/>
    <w:rsid w:val="00B42A45"/>
    <w:rsid w:val="00B42B2F"/>
    <w:rsid w:val="00B43069"/>
    <w:rsid w:val="00B44900"/>
    <w:rsid w:val="00B472E1"/>
    <w:rsid w:val="00B52821"/>
    <w:rsid w:val="00B569A2"/>
    <w:rsid w:val="00B61D9C"/>
    <w:rsid w:val="00B650F7"/>
    <w:rsid w:val="00B71170"/>
    <w:rsid w:val="00B7340B"/>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215D"/>
    <w:rsid w:val="00BD7B83"/>
    <w:rsid w:val="00BE6109"/>
    <w:rsid w:val="00BF17C6"/>
    <w:rsid w:val="00BF4E46"/>
    <w:rsid w:val="00BF5EC0"/>
    <w:rsid w:val="00C00FDA"/>
    <w:rsid w:val="00C02EB9"/>
    <w:rsid w:val="00C04E4B"/>
    <w:rsid w:val="00C05687"/>
    <w:rsid w:val="00C11B56"/>
    <w:rsid w:val="00C16045"/>
    <w:rsid w:val="00C20059"/>
    <w:rsid w:val="00C21E27"/>
    <w:rsid w:val="00C23443"/>
    <w:rsid w:val="00C25E54"/>
    <w:rsid w:val="00C27987"/>
    <w:rsid w:val="00C3521C"/>
    <w:rsid w:val="00C35C34"/>
    <w:rsid w:val="00C371C4"/>
    <w:rsid w:val="00C447F1"/>
    <w:rsid w:val="00C51794"/>
    <w:rsid w:val="00C525A9"/>
    <w:rsid w:val="00C56426"/>
    <w:rsid w:val="00C62BF5"/>
    <w:rsid w:val="00C636DA"/>
    <w:rsid w:val="00C658A2"/>
    <w:rsid w:val="00C66ED9"/>
    <w:rsid w:val="00C67E22"/>
    <w:rsid w:val="00C72271"/>
    <w:rsid w:val="00C74FAE"/>
    <w:rsid w:val="00C770AD"/>
    <w:rsid w:val="00C81356"/>
    <w:rsid w:val="00C83F17"/>
    <w:rsid w:val="00C87DA0"/>
    <w:rsid w:val="00C91FD6"/>
    <w:rsid w:val="00CA6EB8"/>
    <w:rsid w:val="00CA6FF9"/>
    <w:rsid w:val="00CB4238"/>
    <w:rsid w:val="00CB5938"/>
    <w:rsid w:val="00CB5ED2"/>
    <w:rsid w:val="00CC11D9"/>
    <w:rsid w:val="00CC1A64"/>
    <w:rsid w:val="00CC333D"/>
    <w:rsid w:val="00CC34EB"/>
    <w:rsid w:val="00CC66EA"/>
    <w:rsid w:val="00CD36D8"/>
    <w:rsid w:val="00CD3C17"/>
    <w:rsid w:val="00CE1F9C"/>
    <w:rsid w:val="00CE2E48"/>
    <w:rsid w:val="00CF6672"/>
    <w:rsid w:val="00CF7E15"/>
    <w:rsid w:val="00D021F7"/>
    <w:rsid w:val="00D069C7"/>
    <w:rsid w:val="00D06C9A"/>
    <w:rsid w:val="00D078A2"/>
    <w:rsid w:val="00D132C0"/>
    <w:rsid w:val="00D15CB1"/>
    <w:rsid w:val="00D1769D"/>
    <w:rsid w:val="00D21123"/>
    <w:rsid w:val="00D26BB7"/>
    <w:rsid w:val="00D367EB"/>
    <w:rsid w:val="00D371B8"/>
    <w:rsid w:val="00D37D21"/>
    <w:rsid w:val="00D45731"/>
    <w:rsid w:val="00D45954"/>
    <w:rsid w:val="00D461C2"/>
    <w:rsid w:val="00D61AAE"/>
    <w:rsid w:val="00D64CB8"/>
    <w:rsid w:val="00D65312"/>
    <w:rsid w:val="00D709E7"/>
    <w:rsid w:val="00D72FD8"/>
    <w:rsid w:val="00D741AA"/>
    <w:rsid w:val="00D746AF"/>
    <w:rsid w:val="00D80B78"/>
    <w:rsid w:val="00D948F2"/>
    <w:rsid w:val="00D9697A"/>
    <w:rsid w:val="00DA2394"/>
    <w:rsid w:val="00DA4C48"/>
    <w:rsid w:val="00DA727D"/>
    <w:rsid w:val="00DB53A7"/>
    <w:rsid w:val="00DC344D"/>
    <w:rsid w:val="00DC5ECF"/>
    <w:rsid w:val="00DC7738"/>
    <w:rsid w:val="00DD170F"/>
    <w:rsid w:val="00DD2315"/>
    <w:rsid w:val="00DD4564"/>
    <w:rsid w:val="00DE0A8A"/>
    <w:rsid w:val="00DE338A"/>
    <w:rsid w:val="00DF3C7D"/>
    <w:rsid w:val="00DF5A65"/>
    <w:rsid w:val="00DF6E54"/>
    <w:rsid w:val="00E025CD"/>
    <w:rsid w:val="00E04228"/>
    <w:rsid w:val="00E0439D"/>
    <w:rsid w:val="00E04457"/>
    <w:rsid w:val="00E04BBC"/>
    <w:rsid w:val="00E10450"/>
    <w:rsid w:val="00E132FD"/>
    <w:rsid w:val="00E1478E"/>
    <w:rsid w:val="00E159D7"/>
    <w:rsid w:val="00E21653"/>
    <w:rsid w:val="00E2414E"/>
    <w:rsid w:val="00E26830"/>
    <w:rsid w:val="00E27007"/>
    <w:rsid w:val="00E31A22"/>
    <w:rsid w:val="00E3268A"/>
    <w:rsid w:val="00E40B36"/>
    <w:rsid w:val="00E51672"/>
    <w:rsid w:val="00E520BB"/>
    <w:rsid w:val="00E55EE5"/>
    <w:rsid w:val="00E625B3"/>
    <w:rsid w:val="00E64743"/>
    <w:rsid w:val="00E7257D"/>
    <w:rsid w:val="00E728CB"/>
    <w:rsid w:val="00E732CE"/>
    <w:rsid w:val="00E7336F"/>
    <w:rsid w:val="00E7485C"/>
    <w:rsid w:val="00E76262"/>
    <w:rsid w:val="00E84A6B"/>
    <w:rsid w:val="00E92385"/>
    <w:rsid w:val="00E968BC"/>
    <w:rsid w:val="00E96DEA"/>
    <w:rsid w:val="00EA1585"/>
    <w:rsid w:val="00EA48AE"/>
    <w:rsid w:val="00EB09E2"/>
    <w:rsid w:val="00EB74A5"/>
    <w:rsid w:val="00EC1F55"/>
    <w:rsid w:val="00EE0126"/>
    <w:rsid w:val="00EF1701"/>
    <w:rsid w:val="00EF2A15"/>
    <w:rsid w:val="00EF5BFD"/>
    <w:rsid w:val="00F00603"/>
    <w:rsid w:val="00F01C6F"/>
    <w:rsid w:val="00F034CD"/>
    <w:rsid w:val="00F043B1"/>
    <w:rsid w:val="00F0644D"/>
    <w:rsid w:val="00F06EE2"/>
    <w:rsid w:val="00F074DC"/>
    <w:rsid w:val="00F24F8F"/>
    <w:rsid w:val="00F25B54"/>
    <w:rsid w:val="00F307E0"/>
    <w:rsid w:val="00F31D9D"/>
    <w:rsid w:val="00F32BEA"/>
    <w:rsid w:val="00F34D63"/>
    <w:rsid w:val="00F442E3"/>
    <w:rsid w:val="00F57F7A"/>
    <w:rsid w:val="00F62D33"/>
    <w:rsid w:val="00F64BC9"/>
    <w:rsid w:val="00F6570B"/>
    <w:rsid w:val="00F65F6C"/>
    <w:rsid w:val="00F67615"/>
    <w:rsid w:val="00F6770E"/>
    <w:rsid w:val="00F67F68"/>
    <w:rsid w:val="00F75744"/>
    <w:rsid w:val="00F76C98"/>
    <w:rsid w:val="00F804CD"/>
    <w:rsid w:val="00F80750"/>
    <w:rsid w:val="00F853D3"/>
    <w:rsid w:val="00F85F59"/>
    <w:rsid w:val="00F86717"/>
    <w:rsid w:val="00F86DD4"/>
    <w:rsid w:val="00F86F25"/>
    <w:rsid w:val="00F903D1"/>
    <w:rsid w:val="00F96804"/>
    <w:rsid w:val="00FA213F"/>
    <w:rsid w:val="00FA3CEC"/>
    <w:rsid w:val="00FB4CF2"/>
    <w:rsid w:val="00FB525A"/>
    <w:rsid w:val="00FC4845"/>
    <w:rsid w:val="00FC6B03"/>
    <w:rsid w:val="00FD06D5"/>
    <w:rsid w:val="00FD34E9"/>
    <w:rsid w:val="00FE2691"/>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AA5159"/>
    <w:rPr>
      <w:color w:val="000000" w:themeColor="text1"/>
    </w:rPr>
  </w:style>
  <w:style w:type="paragraph" w:customStyle="1" w:styleId="SAABullets">
    <w:name w:val="SAA Bullets"/>
    <w:basedOn w:val="ListBullet"/>
    <w:link w:val="SAABulletsChar"/>
    <w:qFormat/>
    <w:rsid w:val="00AA5159"/>
    <w:pPr>
      <w:numPr>
        <w:numId w:val="11"/>
      </w:numPr>
    </w:pPr>
  </w:style>
  <w:style w:type="paragraph" w:customStyle="1" w:styleId="SAAMoreLess">
    <w:name w:val="SAA More Less"/>
    <w:basedOn w:val="Normal"/>
    <w:link w:val="SAAMoreLessChar"/>
    <w:qFormat/>
    <w:rsid w:val="002330CF"/>
    <w:pPr>
      <w:numPr>
        <w:numId w:val="0"/>
      </w:numPr>
      <w:spacing w:before="120"/>
    </w:pPr>
    <w:rPr>
      <w:i/>
    </w:rPr>
  </w:style>
  <w:style w:type="character" w:customStyle="1" w:styleId="SAAMoreLessChar">
    <w:name w:val="SAA More Less Char"/>
    <w:basedOn w:val="DefaultParagraphFont"/>
    <w:link w:val="SAAMoreLess"/>
    <w:rsid w:val="002330C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8032189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7624927">
      <w:bodyDiv w:val="1"/>
      <w:marLeft w:val="0"/>
      <w:marRight w:val="0"/>
      <w:marTop w:val="0"/>
      <w:marBottom w:val="0"/>
      <w:divBdr>
        <w:top w:val="none" w:sz="0" w:space="0" w:color="auto"/>
        <w:left w:val="none" w:sz="0" w:space="0" w:color="auto"/>
        <w:bottom w:val="none" w:sz="0" w:space="0" w:color="auto"/>
        <w:right w:val="none" w:sz="0" w:space="0" w:color="auto"/>
      </w:divBdr>
    </w:div>
    <w:div w:id="1161198983">
      <w:bodyDiv w:val="1"/>
      <w:marLeft w:val="0"/>
      <w:marRight w:val="0"/>
      <w:marTop w:val="0"/>
      <w:marBottom w:val="0"/>
      <w:divBdr>
        <w:top w:val="none" w:sz="0" w:space="0" w:color="auto"/>
        <w:left w:val="none" w:sz="0" w:space="0" w:color="auto"/>
        <w:bottom w:val="none" w:sz="0" w:space="0" w:color="auto"/>
        <w:right w:val="none" w:sz="0" w:space="0" w:color="auto"/>
      </w:divBdr>
    </w:div>
    <w:div w:id="1178303359">
      <w:bodyDiv w:val="1"/>
      <w:marLeft w:val="0"/>
      <w:marRight w:val="0"/>
      <w:marTop w:val="0"/>
      <w:marBottom w:val="0"/>
      <w:divBdr>
        <w:top w:val="none" w:sz="0" w:space="0" w:color="auto"/>
        <w:left w:val="none" w:sz="0" w:space="0" w:color="auto"/>
        <w:bottom w:val="none" w:sz="0" w:space="0" w:color="auto"/>
        <w:right w:val="none" w:sz="0" w:space="0" w:color="auto"/>
      </w:divBdr>
    </w:div>
    <w:div w:id="1190530436">
      <w:bodyDiv w:val="1"/>
      <w:marLeft w:val="0"/>
      <w:marRight w:val="0"/>
      <w:marTop w:val="0"/>
      <w:marBottom w:val="0"/>
      <w:divBdr>
        <w:top w:val="none" w:sz="0" w:space="0" w:color="auto"/>
        <w:left w:val="none" w:sz="0" w:space="0" w:color="auto"/>
        <w:bottom w:val="none" w:sz="0" w:space="0" w:color="auto"/>
        <w:right w:val="none" w:sz="0" w:space="0" w:color="auto"/>
      </w:divBdr>
    </w:div>
    <w:div w:id="1316834853">
      <w:bodyDiv w:val="1"/>
      <w:marLeft w:val="0"/>
      <w:marRight w:val="0"/>
      <w:marTop w:val="0"/>
      <w:marBottom w:val="0"/>
      <w:divBdr>
        <w:top w:val="none" w:sz="0" w:space="0" w:color="auto"/>
        <w:left w:val="none" w:sz="0" w:space="0" w:color="auto"/>
        <w:bottom w:val="none" w:sz="0" w:space="0" w:color="auto"/>
        <w:right w:val="none" w:sz="0" w:space="0" w:color="auto"/>
      </w:divBdr>
    </w:div>
    <w:div w:id="1317220297">
      <w:bodyDiv w:val="1"/>
      <w:marLeft w:val="0"/>
      <w:marRight w:val="0"/>
      <w:marTop w:val="0"/>
      <w:marBottom w:val="0"/>
      <w:divBdr>
        <w:top w:val="none" w:sz="0" w:space="0" w:color="auto"/>
        <w:left w:val="none" w:sz="0" w:space="0" w:color="auto"/>
        <w:bottom w:val="none" w:sz="0" w:space="0" w:color="auto"/>
        <w:right w:val="none" w:sz="0" w:space="0" w:color="auto"/>
      </w:divBdr>
    </w:div>
    <w:div w:id="153677276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38336892">
      <w:bodyDiv w:val="1"/>
      <w:marLeft w:val="0"/>
      <w:marRight w:val="0"/>
      <w:marTop w:val="0"/>
      <w:marBottom w:val="0"/>
      <w:divBdr>
        <w:top w:val="none" w:sz="0" w:space="0" w:color="auto"/>
        <w:left w:val="none" w:sz="0" w:space="0" w:color="auto"/>
        <w:bottom w:val="none" w:sz="0" w:space="0" w:color="auto"/>
        <w:right w:val="none" w:sz="0" w:space="0" w:color="auto"/>
      </w:divBdr>
    </w:div>
    <w:div w:id="1948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A1495652</value>
    </field>
    <field name="Objective-Title">
      <value order="0">2024 Creative Arts Subject Assessment Advice</value>
    </field>
    <field name="Objective-Description">
      <value order="0"/>
    </field>
    <field name="Objective-CreationStamp">
      <value order="0">2024-12-12T21:35:57Z</value>
    </field>
    <field name="Objective-IsApproved">
      <value order="0">false</value>
    </field>
    <field name="Objective-IsPublished">
      <value order="0">true</value>
    </field>
    <field name="Objective-DatePublished">
      <value order="0">2024-12-19T00:50:58Z</value>
    </field>
    <field name="Objective-ModificationStamp">
      <value order="0">2025-01-08T21:28:11Z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vA2242691</value>
    </field>
    <field name="Objective-Version">
      <value order="0">6.0</value>
    </field>
    <field name="Objective-VersionNumber">
      <value order="0">6</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340</TotalTime>
  <Pages>4</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162</cp:revision>
  <cp:lastPrinted>2014-02-02T12:10:00Z</cp:lastPrinted>
  <dcterms:created xsi:type="dcterms:W3CDTF">2024-12-04T23:33:00Z</dcterms:created>
  <dcterms:modified xsi:type="dcterms:W3CDTF">2025-01-08T21:28:00Z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A1495652</vt:lpwstr>
  </property>
  <property fmtid="{D5CDD505-2E9C-101B-9397-08002B2CF9AE}" pid="14" name="Objective-Title">
    <vt:lpwstr>2024 Creative Arts Subject Assessment Advice</vt:lpwstr>
  </property>
  <property fmtid="{D5CDD505-2E9C-101B-9397-08002B2CF9AE}" pid="15" name="Objective-Description">
    <vt:lpwstr/>
  </property>
  <property fmtid="{D5CDD505-2E9C-101B-9397-08002B2CF9AE}" pid="16" name="Objective-CreationStamp">
    <vt:filetime>2024-12-12T21:35:57Z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2024-12-19T00:50:58Z</vt:filetime>
  </property>
  <property fmtid="{D5CDD505-2E9C-101B-9397-08002B2CF9AE}" pid="20" name="Objective-ModificationStamp">
    <vt:filetime>2025-01-08T21:28:11Z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vt:lpwstr>
  </property>
  <property fmtid="{D5CDD505-2E9C-101B-9397-08002B2CF9AE}" pid="23" name="Objective-Parent">
    <vt:lpwstr>Step 4: SAA Ready to be uploaded to website (FINAL version)</vt:lpwstr>
  </property>
  <property fmtid="{D5CDD505-2E9C-101B-9397-08002B2CF9AE}" pid="24" name="Objective-State">
    <vt:lpwstr>Published</vt:lpwstr>
  </property>
  <property fmtid="{D5CDD505-2E9C-101B-9397-08002B2CF9AE}" pid="25" name="Objective-VersionId">
    <vt:lpwstr>vA2242691</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