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2438" w14:textId="3BB945F1" w:rsidR="00800E7D" w:rsidRPr="008B6F58" w:rsidRDefault="00C87364" w:rsidP="008B6F58">
      <w:pPr>
        <w:pStyle w:val="SMHeading1"/>
      </w:pPr>
      <w:r>
        <w:t xml:space="preserve">Stage </w:t>
      </w:r>
      <w:r w:rsidR="008B6F58">
        <w:t xml:space="preserve">2 </w:t>
      </w:r>
      <w:r w:rsidR="564243FB">
        <w:t>Modern Greek</w:t>
      </w:r>
      <w:r>
        <w:t xml:space="preserve"> Beginners</w:t>
      </w:r>
    </w:p>
    <w:p w14:paraId="71862439" w14:textId="0A4D5C5F" w:rsidR="00EF4B62" w:rsidRPr="00EF4B62" w:rsidRDefault="00EF4B62" w:rsidP="00AB5062">
      <w:pPr>
        <w:pStyle w:val="SMHeading1"/>
        <w:spacing w:before="0" w:after="0"/>
        <w:jc w:val="left"/>
        <w:rPr>
          <w:sz w:val="22"/>
          <w:szCs w:val="22"/>
        </w:rPr>
      </w:pPr>
      <w:r>
        <w:t xml:space="preserve">    </w:t>
      </w:r>
      <w:r w:rsidR="00800E7D">
        <w:t>Assessment Type 1: Interaction – Presen</w:t>
      </w:r>
      <w:r w:rsidR="008B6F58">
        <w:t>ta</w:t>
      </w:r>
      <w:r>
        <w:t xml:space="preserve">tion and Discussion in </w:t>
      </w:r>
      <w:r w:rsidR="087A75D9">
        <w:t>Modern Greek</w:t>
      </w:r>
      <w:r>
        <w:t xml:space="preserve"> </w:t>
      </w:r>
      <w:r>
        <w:br/>
      </w:r>
      <w:r>
        <w:br/>
      </w:r>
      <w:r w:rsidR="00800E7D" w:rsidRPr="2D4CF149">
        <w:rPr>
          <w:b w:val="0"/>
          <w:bCs w:val="0"/>
          <w:i/>
          <w:iCs/>
          <w:sz w:val="22"/>
          <w:szCs w:val="22"/>
        </w:rPr>
        <w:t xml:space="preserve">Perspective: The </w:t>
      </w:r>
      <w:r w:rsidR="00C177D6" w:rsidRPr="2D4CF149">
        <w:rPr>
          <w:b w:val="0"/>
          <w:bCs w:val="0"/>
          <w:i/>
          <w:iCs/>
          <w:sz w:val="22"/>
          <w:szCs w:val="22"/>
        </w:rPr>
        <w:t>Personal W</w:t>
      </w:r>
      <w:r w:rsidRPr="2D4CF149">
        <w:rPr>
          <w:b w:val="0"/>
          <w:bCs w:val="0"/>
          <w:i/>
          <w:iCs/>
          <w:sz w:val="22"/>
          <w:szCs w:val="22"/>
        </w:rPr>
        <w:t>orld</w:t>
      </w:r>
      <w:r>
        <w:br/>
      </w:r>
      <w:r>
        <w:br/>
      </w:r>
      <w:r w:rsidRPr="2D4CF149">
        <w:rPr>
          <w:b w:val="0"/>
          <w:bCs w:val="0"/>
          <w:i/>
          <w:iCs/>
          <w:sz w:val="22"/>
          <w:szCs w:val="22"/>
        </w:rPr>
        <w:t>Theme: Lifestyles</w:t>
      </w:r>
      <w:r>
        <w:br/>
      </w:r>
      <w:r>
        <w:br/>
      </w:r>
      <w:r w:rsidR="00800E7D" w:rsidRPr="2D4CF149">
        <w:rPr>
          <w:b w:val="0"/>
          <w:bCs w:val="0"/>
          <w:i/>
          <w:iCs/>
          <w:sz w:val="22"/>
          <w:szCs w:val="22"/>
        </w:rPr>
        <w:t xml:space="preserve">Topic: Friends, </w:t>
      </w:r>
      <w:r w:rsidR="00D060A6" w:rsidRPr="2D4CF149">
        <w:rPr>
          <w:b w:val="0"/>
          <w:bCs w:val="0"/>
          <w:i/>
          <w:iCs/>
          <w:sz w:val="22"/>
          <w:szCs w:val="22"/>
        </w:rPr>
        <w:t>recreation,</w:t>
      </w:r>
      <w:r w:rsidR="00800E7D" w:rsidRPr="2D4CF149">
        <w:rPr>
          <w:b w:val="0"/>
          <w:bCs w:val="0"/>
          <w:i/>
          <w:iCs/>
          <w:sz w:val="22"/>
          <w:szCs w:val="22"/>
        </w:rPr>
        <w:t xml:space="preserve"> and pastimes</w:t>
      </w:r>
      <w:r>
        <w:br/>
      </w:r>
      <w:r>
        <w:br/>
      </w:r>
      <w:r w:rsidR="00800E7D" w:rsidRPr="2D4CF149">
        <w:rPr>
          <w:sz w:val="22"/>
          <w:szCs w:val="22"/>
        </w:rPr>
        <w:t>Task Description</w:t>
      </w:r>
      <w:r w:rsidR="008B6F58" w:rsidRPr="2D4CF149">
        <w:rPr>
          <w:sz w:val="22"/>
          <w:szCs w:val="22"/>
        </w:rPr>
        <w:t xml:space="preserve">: </w:t>
      </w:r>
      <w:r>
        <w:br/>
      </w:r>
      <w:r w:rsidR="00800E7D" w:rsidRPr="2D4CF149">
        <w:rPr>
          <w:b w:val="0"/>
          <w:bCs w:val="0"/>
          <w:sz w:val="22"/>
          <w:szCs w:val="22"/>
        </w:rPr>
        <w:t xml:space="preserve">Give an illustrated oral presentation in </w:t>
      </w:r>
      <w:r w:rsidR="0A51BDBC" w:rsidRPr="2D4CF149">
        <w:rPr>
          <w:b w:val="0"/>
          <w:bCs w:val="0"/>
          <w:sz w:val="22"/>
          <w:szCs w:val="22"/>
        </w:rPr>
        <w:t>Modern Greek</w:t>
      </w:r>
      <w:r w:rsidR="00800E7D" w:rsidRPr="2D4CF149">
        <w:rPr>
          <w:b w:val="0"/>
          <w:bCs w:val="0"/>
          <w:sz w:val="22"/>
          <w:szCs w:val="22"/>
        </w:rPr>
        <w:t xml:space="preserve"> about your favourite hobby, pastime, interest or sport. The talk must rely on visual cues or key words only. The teacher will ask you questions in </w:t>
      </w:r>
      <w:r w:rsidR="344539CC" w:rsidRPr="2D4CF149">
        <w:rPr>
          <w:b w:val="0"/>
          <w:bCs w:val="0"/>
          <w:sz w:val="22"/>
          <w:szCs w:val="22"/>
        </w:rPr>
        <w:t>Modern Greek</w:t>
      </w:r>
      <w:r w:rsidR="00800E7D" w:rsidRPr="2D4CF149">
        <w:rPr>
          <w:b w:val="0"/>
          <w:bCs w:val="0"/>
          <w:sz w:val="22"/>
          <w:szCs w:val="22"/>
        </w:rPr>
        <w:t xml:space="preserve"> about your presentation.</w:t>
      </w:r>
      <w:r w:rsidR="00800E7D" w:rsidRPr="2D4CF149">
        <w:rPr>
          <w:sz w:val="22"/>
          <w:szCs w:val="22"/>
        </w:rPr>
        <w:t xml:space="preserve"> </w:t>
      </w:r>
      <w:r>
        <w:br/>
      </w:r>
      <w:r>
        <w:br/>
      </w:r>
      <w:r w:rsidR="00800E7D" w:rsidRPr="2D4CF149">
        <w:rPr>
          <w:sz w:val="22"/>
          <w:szCs w:val="22"/>
        </w:rPr>
        <w:t>Length:</w:t>
      </w:r>
      <w:r w:rsidR="00800E7D" w:rsidRPr="2D4CF149">
        <w:rPr>
          <w:b w:val="0"/>
          <w:bCs w:val="0"/>
          <w:sz w:val="22"/>
          <w:szCs w:val="22"/>
        </w:rPr>
        <w:t xml:space="preserve"> </w:t>
      </w:r>
      <w:r>
        <w:br/>
      </w:r>
      <w:r w:rsidR="00800E7D" w:rsidRPr="2D4CF149">
        <w:rPr>
          <w:b w:val="0"/>
          <w:bCs w:val="0"/>
          <w:sz w:val="22"/>
          <w:szCs w:val="22"/>
        </w:rPr>
        <w:t>2 minutes (oral presentation); 3 minutes (discussion)</w:t>
      </w:r>
      <w:r w:rsidR="008B6F58" w:rsidRPr="2D4CF149">
        <w:rPr>
          <w:b w:val="0"/>
          <w:bCs w:val="0"/>
          <w:sz w:val="22"/>
          <w:szCs w:val="22"/>
        </w:rPr>
        <w:t>.</w:t>
      </w:r>
      <w:r>
        <w:br/>
      </w:r>
      <w:r>
        <w:br/>
      </w:r>
      <w:r w:rsidR="00C177D6" w:rsidRPr="2D4CF149">
        <w:rPr>
          <w:sz w:val="22"/>
          <w:szCs w:val="22"/>
        </w:rPr>
        <w:t>Students:</w:t>
      </w:r>
      <w:r w:rsidRPr="2D4CF149">
        <w:rPr>
          <w:sz w:val="22"/>
          <w:szCs w:val="22"/>
        </w:rPr>
        <w:t xml:space="preserve"> </w:t>
      </w:r>
      <w:r>
        <w:br/>
      </w:r>
      <w:r w:rsidRPr="2D4CF149">
        <w:rPr>
          <w:b w:val="0"/>
          <w:bCs w:val="0"/>
          <w:sz w:val="22"/>
          <w:szCs w:val="22"/>
        </w:rPr>
        <w:t>•     Choose a topic of their own personal interest related to a prescribed topic</w:t>
      </w:r>
      <w:r>
        <w:br/>
      </w:r>
      <w:r w:rsidRPr="2D4CF149">
        <w:rPr>
          <w:b w:val="0"/>
          <w:bCs w:val="0"/>
          <w:sz w:val="22"/>
          <w:szCs w:val="22"/>
        </w:rPr>
        <w:t>•     Give an oral presentation on the chosen topic</w:t>
      </w:r>
      <w:r>
        <w:br/>
      </w:r>
      <w:r w:rsidRPr="2D4CF149">
        <w:rPr>
          <w:b w:val="0"/>
          <w:bCs w:val="0"/>
          <w:sz w:val="22"/>
          <w:szCs w:val="22"/>
        </w:rPr>
        <w:t xml:space="preserve">•     May use </w:t>
      </w:r>
      <w:r w:rsidR="4A44990B" w:rsidRPr="2D4CF149">
        <w:rPr>
          <w:b w:val="0"/>
          <w:bCs w:val="0"/>
          <w:sz w:val="22"/>
          <w:szCs w:val="22"/>
        </w:rPr>
        <w:t>PowerPoint</w:t>
      </w:r>
      <w:r w:rsidRPr="2D4CF149">
        <w:rPr>
          <w:b w:val="0"/>
          <w:bCs w:val="0"/>
          <w:sz w:val="22"/>
          <w:szCs w:val="22"/>
        </w:rPr>
        <w:t xml:space="preserve"> or other computer application</w:t>
      </w:r>
      <w:r>
        <w:br/>
      </w:r>
      <w:r w:rsidRPr="2D4CF149">
        <w:rPr>
          <w:b w:val="0"/>
          <w:bCs w:val="0"/>
          <w:sz w:val="22"/>
          <w:szCs w:val="22"/>
        </w:rPr>
        <w:t>•     Respond to questions from the teacher</w:t>
      </w:r>
      <w:r>
        <w:br/>
      </w:r>
      <w:r w:rsidRPr="2D4CF149">
        <w:rPr>
          <w:b w:val="0"/>
          <w:bCs w:val="0"/>
          <w:sz w:val="22"/>
          <w:szCs w:val="22"/>
        </w:rPr>
        <w:t>•     Use visual cues and keyword cards</w:t>
      </w:r>
      <w:r>
        <w:br/>
      </w:r>
      <w:r w:rsidRPr="2D4CF149">
        <w:rPr>
          <w:b w:val="0"/>
          <w:bCs w:val="0"/>
          <w:sz w:val="22"/>
          <w:szCs w:val="22"/>
        </w:rPr>
        <w:t>•     Speak without reading from a script</w:t>
      </w:r>
    </w:p>
    <w:p w14:paraId="7186243A" w14:textId="77777777" w:rsidR="008006EC" w:rsidRDefault="008006EC" w:rsidP="008006EC">
      <w:pPr>
        <w:rPr>
          <w:rFonts w:ascii="Arial" w:hAnsi="Arial" w:cs="Arial"/>
          <w:sz w:val="22"/>
          <w:szCs w:val="22"/>
        </w:rPr>
      </w:pPr>
    </w:p>
    <w:tbl>
      <w:tblPr>
        <w:tblpPr w:leftFromText="180" w:rightFromText="180"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166"/>
      </w:tblGrid>
      <w:tr w:rsidR="00EF4B62" w:rsidRPr="00C177D6" w14:paraId="7186243D" w14:textId="77777777" w:rsidTr="2D4CF149">
        <w:tc>
          <w:tcPr>
            <w:tcW w:w="2837" w:type="dxa"/>
            <w:shd w:val="clear" w:color="auto" w:fill="auto"/>
          </w:tcPr>
          <w:p w14:paraId="7186243B" w14:textId="77777777" w:rsidR="00EF4B62" w:rsidRPr="008B6F58" w:rsidRDefault="00EF4B62" w:rsidP="00EF4B62">
            <w:pPr>
              <w:pStyle w:val="SMTableHeading1"/>
              <w:framePr w:hSpace="0" w:wrap="auto" w:vAnchor="margin" w:hAnchor="text" w:xAlign="left" w:yAlign="inline"/>
              <w:rPr>
                <w:rFonts w:cs="Arial"/>
                <w:color w:val="808080"/>
                <w:sz w:val="18"/>
                <w:szCs w:val="18"/>
              </w:rPr>
            </w:pPr>
            <w:r w:rsidRPr="008B6F58">
              <w:rPr>
                <w:rFonts w:cs="Arial"/>
                <w:sz w:val="18"/>
                <w:szCs w:val="18"/>
              </w:rPr>
              <w:t>Learning Requirements</w:t>
            </w:r>
          </w:p>
        </w:tc>
        <w:tc>
          <w:tcPr>
            <w:tcW w:w="6166" w:type="dxa"/>
            <w:shd w:val="clear" w:color="auto" w:fill="auto"/>
          </w:tcPr>
          <w:p w14:paraId="7186243C"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Assessment Design Criteria</w:t>
            </w:r>
          </w:p>
        </w:tc>
      </w:tr>
      <w:tr w:rsidR="00EF4B62" w:rsidRPr="00C177D6" w14:paraId="71862459" w14:textId="77777777" w:rsidTr="2D4CF149">
        <w:tc>
          <w:tcPr>
            <w:tcW w:w="2837" w:type="dxa"/>
            <w:shd w:val="clear" w:color="auto" w:fill="auto"/>
          </w:tcPr>
          <w:p w14:paraId="7186243E" w14:textId="77777777" w:rsidR="00EF4B62" w:rsidRPr="008B6F58" w:rsidRDefault="00EF4B62" w:rsidP="00EF4B62">
            <w:pPr>
              <w:rPr>
                <w:rFonts w:ascii="Arial" w:hAnsi="Arial" w:cs="Arial"/>
                <w:sz w:val="18"/>
                <w:szCs w:val="18"/>
              </w:rPr>
            </w:pPr>
          </w:p>
          <w:p w14:paraId="7186243F" w14:textId="1008BFC1" w:rsidR="00EF4B62" w:rsidRPr="008B6F58" w:rsidRDefault="00EF4B62" w:rsidP="00EF4B62">
            <w:pPr>
              <w:pStyle w:val="SMTableList"/>
              <w:framePr w:hSpace="0" w:wrap="auto" w:vAnchor="margin" w:hAnchor="text" w:xAlign="left" w:yAlign="inline"/>
              <w:rPr>
                <w:rFonts w:cs="Arial"/>
                <w:sz w:val="18"/>
                <w:szCs w:val="18"/>
              </w:rPr>
            </w:pPr>
            <w:r w:rsidRPr="2D4CF149">
              <w:rPr>
                <w:rFonts w:cs="Arial"/>
                <w:sz w:val="18"/>
                <w:szCs w:val="18"/>
              </w:rPr>
              <w:t xml:space="preserve">interact with others in </w:t>
            </w:r>
            <w:r w:rsidR="4941FA00" w:rsidRPr="2D4CF149">
              <w:rPr>
                <w:rFonts w:cs="Arial"/>
                <w:sz w:val="18"/>
                <w:szCs w:val="18"/>
              </w:rPr>
              <w:t>Modern Greek</w:t>
            </w:r>
            <w:r w:rsidRPr="2D4CF149">
              <w:rPr>
                <w:rFonts w:cs="Arial"/>
                <w:sz w:val="18"/>
                <w:szCs w:val="18"/>
              </w:rPr>
              <w:t xml:space="preserve"> in interpersonal situations</w:t>
            </w:r>
          </w:p>
          <w:p w14:paraId="71862440" w14:textId="53D448A3" w:rsidR="00EF4B62" w:rsidRPr="008B6F58" w:rsidRDefault="00EF4B62" w:rsidP="00EF4B62">
            <w:pPr>
              <w:pStyle w:val="SMTableList"/>
              <w:framePr w:hSpace="0" w:wrap="auto" w:vAnchor="margin" w:hAnchor="text" w:xAlign="left" w:yAlign="inline"/>
              <w:rPr>
                <w:rFonts w:cs="Arial"/>
                <w:sz w:val="18"/>
                <w:szCs w:val="18"/>
              </w:rPr>
            </w:pPr>
            <w:r w:rsidRPr="2D4CF149">
              <w:rPr>
                <w:rFonts w:cs="Arial"/>
                <w:sz w:val="18"/>
                <w:szCs w:val="18"/>
              </w:rPr>
              <w:t xml:space="preserve">create texts in </w:t>
            </w:r>
            <w:r w:rsidR="3DE404F5" w:rsidRPr="2D4CF149">
              <w:rPr>
                <w:rFonts w:cs="Arial"/>
                <w:sz w:val="18"/>
                <w:szCs w:val="18"/>
              </w:rPr>
              <w:t>Modern Greek</w:t>
            </w:r>
            <w:r w:rsidRPr="2D4CF149">
              <w:rPr>
                <w:rFonts w:cs="Arial"/>
                <w:sz w:val="18"/>
                <w:szCs w:val="18"/>
              </w:rPr>
              <w:t xml:space="preserve"> for specific audiences, purposes, and contexts</w:t>
            </w:r>
          </w:p>
          <w:p w14:paraId="71862441" w14:textId="4025BC72" w:rsidR="00EF4B62" w:rsidRPr="008B6F58" w:rsidRDefault="00EF4B62" w:rsidP="00EF4B62">
            <w:pPr>
              <w:pStyle w:val="SMTableList"/>
              <w:framePr w:hSpace="0" w:wrap="auto" w:vAnchor="margin" w:hAnchor="text" w:xAlign="left" w:yAlign="inline"/>
              <w:rPr>
                <w:rFonts w:cs="Arial"/>
                <w:color w:val="808080"/>
                <w:sz w:val="18"/>
                <w:szCs w:val="18"/>
              </w:rPr>
            </w:pPr>
            <w:proofErr w:type="spellStart"/>
            <w:r w:rsidRPr="2D4CF149">
              <w:rPr>
                <w:rFonts w:cs="Arial"/>
                <w:color w:val="808080" w:themeColor="background1" w:themeShade="80"/>
                <w:sz w:val="18"/>
                <w:szCs w:val="18"/>
              </w:rPr>
              <w:t>analyse</w:t>
            </w:r>
            <w:proofErr w:type="spellEnd"/>
            <w:r w:rsidRPr="2D4CF149">
              <w:rPr>
                <w:rFonts w:cs="Arial"/>
                <w:color w:val="808080" w:themeColor="background1" w:themeShade="80"/>
                <w:sz w:val="18"/>
                <w:szCs w:val="18"/>
              </w:rPr>
              <w:t xml:space="preserve"> texts that are in </w:t>
            </w:r>
            <w:r w:rsidR="77E5C93B" w:rsidRPr="2D4CF149">
              <w:rPr>
                <w:rFonts w:cs="Arial"/>
                <w:color w:val="808080" w:themeColor="background1" w:themeShade="80"/>
                <w:sz w:val="18"/>
                <w:szCs w:val="18"/>
              </w:rPr>
              <w:t>Modern Greek</w:t>
            </w:r>
            <w:r w:rsidRPr="2D4CF149">
              <w:rPr>
                <w:rFonts w:cs="Arial"/>
                <w:color w:val="808080" w:themeColor="background1" w:themeShade="80"/>
                <w:sz w:val="18"/>
                <w:szCs w:val="18"/>
              </w:rPr>
              <w:t xml:space="preserve"> to interpret meaning</w:t>
            </w:r>
          </w:p>
        </w:tc>
        <w:tc>
          <w:tcPr>
            <w:tcW w:w="6166" w:type="dxa"/>
            <w:shd w:val="clear" w:color="auto" w:fill="auto"/>
          </w:tcPr>
          <w:p w14:paraId="71862442"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Ideas</w:t>
            </w:r>
          </w:p>
          <w:p w14:paraId="71862443"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71862444"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I1</w:t>
            </w:r>
            <w:r w:rsidRPr="008B6F58">
              <w:rPr>
                <w:rFonts w:cs="Arial"/>
                <w:sz w:val="18"/>
                <w:szCs w:val="18"/>
              </w:rPr>
              <w:tab/>
              <w:t>Relevance</w:t>
            </w:r>
          </w:p>
          <w:p w14:paraId="71862445"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relevance to context, purpose and audience</w:t>
            </w:r>
          </w:p>
          <w:p w14:paraId="71862446"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conveying appropriate detail, ideas, information, and/or opinions</w:t>
            </w:r>
          </w:p>
          <w:p w14:paraId="71862447"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engaging the audience.</w:t>
            </w:r>
          </w:p>
          <w:p w14:paraId="71862448"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I2</w:t>
            </w:r>
            <w:r w:rsidRPr="008B6F58">
              <w:rPr>
                <w:rFonts w:cs="Arial"/>
                <w:sz w:val="18"/>
                <w:szCs w:val="18"/>
              </w:rPr>
              <w:tab/>
              <w:t>Treatment of ideas, information, or opinions</w:t>
            </w:r>
          </w:p>
          <w:p w14:paraId="71862449"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breadth  and communication of ideas, information, and/or opinions</w:t>
            </w:r>
          </w:p>
          <w:p w14:paraId="7186244A"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support of ideas, information and/or opinions with examples.</w:t>
            </w:r>
          </w:p>
          <w:p w14:paraId="7186244B" w14:textId="77777777" w:rsidR="00EF4B62" w:rsidRPr="008B6F58" w:rsidRDefault="00EF4B62" w:rsidP="00EF4B62">
            <w:pPr>
              <w:pStyle w:val="SMTableHeading1"/>
              <w:framePr w:hSpace="0" w:wrap="auto" w:vAnchor="margin" w:hAnchor="text" w:xAlign="left" w:yAlign="inline"/>
              <w:rPr>
                <w:rFonts w:cs="Arial"/>
                <w:sz w:val="18"/>
                <w:szCs w:val="18"/>
              </w:rPr>
            </w:pPr>
            <w:r w:rsidRPr="008B6F58">
              <w:rPr>
                <w:rFonts w:cs="Arial"/>
                <w:sz w:val="18"/>
                <w:szCs w:val="18"/>
              </w:rPr>
              <w:t>Expression</w:t>
            </w:r>
          </w:p>
          <w:p w14:paraId="7186244C"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7186244D"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E1</w:t>
            </w:r>
            <w:r w:rsidRPr="008B6F58">
              <w:rPr>
                <w:rFonts w:cs="Arial"/>
                <w:sz w:val="18"/>
                <w:szCs w:val="18"/>
              </w:rPr>
              <w:tab/>
              <w:t>Capacity to convey information accurately and appropriately</w:t>
            </w:r>
          </w:p>
          <w:p w14:paraId="7186244E"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range of expression (i.e. breadth of vocabulary and structures)</w:t>
            </w:r>
          </w:p>
          <w:p w14:paraId="7186244F"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accuracy of expression (i.e. word choice, grammar)</w:t>
            </w:r>
          </w:p>
          <w:p w14:paraId="71862450"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cohesive devices</w:t>
            </w:r>
          </w:p>
          <w:p w14:paraId="71862451"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appropriateness of expression, including cultural appropriateness</w:t>
            </w:r>
          </w:p>
          <w:p w14:paraId="71862452"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clarity of expression, including fluency, pronunciation, and intonation.</w:t>
            </w:r>
          </w:p>
          <w:p w14:paraId="71862453"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E2</w:t>
            </w:r>
            <w:r w:rsidRPr="008B6F58">
              <w:rPr>
                <w:rFonts w:cs="Arial"/>
                <w:sz w:val="18"/>
                <w:szCs w:val="18"/>
              </w:rPr>
              <w:tab/>
              <w:t>Coherence in structure and sequence</w:t>
            </w:r>
          </w:p>
          <w:p w14:paraId="71862454" w14:textId="77777777" w:rsidR="00EF4B62" w:rsidRPr="008B6F58" w:rsidRDefault="00EF4B62" w:rsidP="00EF4B62">
            <w:pPr>
              <w:pStyle w:val="SMTableBullets"/>
              <w:framePr w:hSpace="0" w:wrap="auto" w:vAnchor="margin" w:hAnchor="text" w:xAlign="left" w:yAlign="inline"/>
              <w:rPr>
                <w:rFonts w:cs="Arial"/>
                <w:sz w:val="18"/>
                <w:szCs w:val="18"/>
              </w:rPr>
            </w:pPr>
            <w:proofErr w:type="spellStart"/>
            <w:r w:rsidRPr="008B6F58">
              <w:rPr>
                <w:rFonts w:cs="Arial"/>
                <w:sz w:val="18"/>
                <w:szCs w:val="18"/>
              </w:rPr>
              <w:t>organisation</w:t>
            </w:r>
            <w:proofErr w:type="spellEnd"/>
            <w:r w:rsidRPr="008B6F58">
              <w:rPr>
                <w:rFonts w:cs="Arial"/>
                <w:sz w:val="18"/>
                <w:szCs w:val="18"/>
              </w:rPr>
              <w:t xml:space="preserve"> of information and ideas</w:t>
            </w:r>
          </w:p>
          <w:p w14:paraId="71862455"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the conventions of text types.</w:t>
            </w:r>
          </w:p>
          <w:p w14:paraId="71862456" w14:textId="77777777" w:rsidR="00EF4B62" w:rsidRPr="008B6F58" w:rsidRDefault="00EF4B62" w:rsidP="00EF4B62">
            <w:pPr>
              <w:pStyle w:val="SMTableADCList"/>
              <w:framePr w:hSpace="0" w:wrap="auto" w:vAnchor="margin" w:hAnchor="text" w:xAlign="left" w:yAlign="inline"/>
              <w:rPr>
                <w:rFonts w:cs="Arial"/>
                <w:sz w:val="18"/>
                <w:szCs w:val="18"/>
              </w:rPr>
            </w:pPr>
            <w:r w:rsidRPr="008B6F58">
              <w:rPr>
                <w:rFonts w:cs="Arial"/>
                <w:sz w:val="18"/>
                <w:szCs w:val="18"/>
              </w:rPr>
              <w:t>E3</w:t>
            </w:r>
            <w:r w:rsidRPr="008B6F58">
              <w:rPr>
                <w:rFonts w:cs="Arial"/>
                <w:sz w:val="18"/>
                <w:szCs w:val="18"/>
              </w:rPr>
              <w:tab/>
              <w:t>Capacity to interact and maintain a conversation</w:t>
            </w:r>
          </w:p>
          <w:p w14:paraId="71862457"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interaction on topics (i.e. relating to the interlocutor)</w:t>
            </w:r>
          </w:p>
          <w:p w14:paraId="71862458" w14:textId="77777777" w:rsidR="00EF4B62" w:rsidRPr="008B6F58" w:rsidRDefault="00EF4B62" w:rsidP="00EF4B62">
            <w:pPr>
              <w:pStyle w:val="SMTableBullets"/>
              <w:framePr w:hSpace="0" w:wrap="auto" w:vAnchor="margin" w:hAnchor="text" w:xAlign="left" w:yAlign="inline"/>
              <w:rPr>
                <w:rFonts w:cs="Arial"/>
                <w:sz w:val="18"/>
                <w:szCs w:val="18"/>
              </w:rPr>
            </w:pPr>
            <w:r w:rsidRPr="008B6F58">
              <w:rPr>
                <w:rFonts w:cs="Arial"/>
                <w:sz w:val="18"/>
                <w:szCs w:val="18"/>
              </w:rPr>
              <w:t>use of communication strategies (i.e. comprehension, responding to cues)</w:t>
            </w:r>
          </w:p>
        </w:tc>
      </w:tr>
    </w:tbl>
    <w:p w14:paraId="7186245A" w14:textId="77777777" w:rsidR="008006EC" w:rsidRDefault="008006EC" w:rsidP="008006EC">
      <w:pPr>
        <w:rPr>
          <w:rFonts w:ascii="Arial" w:hAnsi="Arial" w:cs="Arial"/>
          <w:b/>
          <w:sz w:val="22"/>
          <w:szCs w:val="22"/>
        </w:rPr>
      </w:pPr>
      <w:r w:rsidRPr="008006EC">
        <w:rPr>
          <w:rFonts w:ascii="Arial" w:hAnsi="Arial" w:cs="Arial"/>
          <w:b/>
          <w:sz w:val="22"/>
          <w:szCs w:val="22"/>
        </w:rPr>
        <w:t>Assessment</w:t>
      </w:r>
    </w:p>
    <w:p w14:paraId="7186245B" w14:textId="77777777" w:rsidR="005E7194" w:rsidRDefault="005E7194" w:rsidP="005E7194">
      <w:pPr>
        <w:pStyle w:val="SOFinalHead3PerformanceTable"/>
        <w:ind w:right="-1419"/>
        <w:jc w:val="center"/>
      </w:pPr>
    </w:p>
    <w:p w14:paraId="7186245C" w14:textId="77777777" w:rsidR="005E7194" w:rsidRDefault="005E7194" w:rsidP="005E7194">
      <w:pPr>
        <w:pStyle w:val="SOFinalHead3PerformanceTable"/>
        <w:ind w:right="-1419"/>
        <w:jc w:val="center"/>
      </w:pPr>
    </w:p>
    <w:p w14:paraId="7186245D" w14:textId="77777777" w:rsidR="005E7194" w:rsidRDefault="005E7194" w:rsidP="005E7194">
      <w:pPr>
        <w:pStyle w:val="SOFinalHead3PerformanceTable"/>
        <w:ind w:right="-1419"/>
        <w:jc w:val="center"/>
      </w:pPr>
    </w:p>
    <w:p w14:paraId="7186245E" w14:textId="77777777" w:rsidR="005E7194" w:rsidRDefault="005E7194" w:rsidP="005E7194">
      <w:pPr>
        <w:pStyle w:val="SOFinalHead3PerformanceTable"/>
        <w:ind w:right="-1419"/>
        <w:jc w:val="center"/>
      </w:pPr>
    </w:p>
    <w:p w14:paraId="7186245F" w14:textId="77777777" w:rsidR="005E7194" w:rsidRDefault="005E7194" w:rsidP="005E7194">
      <w:pPr>
        <w:pStyle w:val="SOFinalHead3PerformanceTable"/>
        <w:ind w:right="-1419"/>
        <w:jc w:val="center"/>
      </w:pPr>
    </w:p>
    <w:p w14:paraId="71862460" w14:textId="77777777" w:rsidR="005E7194" w:rsidRDefault="005E7194" w:rsidP="005E7194">
      <w:pPr>
        <w:pStyle w:val="SOFinalHead3PerformanceTable"/>
        <w:ind w:right="-1419"/>
        <w:jc w:val="center"/>
      </w:pPr>
    </w:p>
    <w:p w14:paraId="71862461" w14:textId="77777777" w:rsidR="005E7194" w:rsidRDefault="005E7194" w:rsidP="005E7194">
      <w:pPr>
        <w:pStyle w:val="SOFinalHead3PerformanceTable"/>
        <w:ind w:right="-1419"/>
        <w:jc w:val="center"/>
      </w:pPr>
    </w:p>
    <w:p w14:paraId="71862462" w14:textId="77777777" w:rsidR="005E7194" w:rsidRDefault="005E7194" w:rsidP="005E7194">
      <w:pPr>
        <w:pStyle w:val="SOFinalHead3PerformanceTable"/>
        <w:ind w:right="-1419"/>
        <w:jc w:val="center"/>
      </w:pPr>
    </w:p>
    <w:p w14:paraId="71862463" w14:textId="77777777" w:rsidR="005E7194" w:rsidRDefault="005E7194" w:rsidP="005E7194">
      <w:pPr>
        <w:pStyle w:val="SOFinalHead3PerformanceTable"/>
        <w:ind w:right="-1419"/>
        <w:jc w:val="center"/>
      </w:pPr>
    </w:p>
    <w:p w14:paraId="71862464" w14:textId="77777777" w:rsidR="005E7194" w:rsidRDefault="005E7194" w:rsidP="005E7194">
      <w:pPr>
        <w:pStyle w:val="SOFinalHead3PerformanceTable"/>
        <w:ind w:right="-1419"/>
        <w:jc w:val="center"/>
      </w:pPr>
    </w:p>
    <w:p w14:paraId="71862465" w14:textId="77777777" w:rsidR="005E7194" w:rsidRDefault="005E7194" w:rsidP="005E7194">
      <w:pPr>
        <w:pStyle w:val="SOFinalHead3PerformanceTable"/>
        <w:ind w:right="-1419"/>
        <w:jc w:val="center"/>
      </w:pPr>
    </w:p>
    <w:p w14:paraId="71862466" w14:textId="77777777" w:rsidR="005E7194" w:rsidRDefault="005E7194" w:rsidP="005E7194">
      <w:pPr>
        <w:pStyle w:val="SOFinalHead3PerformanceTable"/>
        <w:ind w:right="-1419"/>
        <w:jc w:val="center"/>
      </w:pPr>
    </w:p>
    <w:p w14:paraId="71862467" w14:textId="77777777" w:rsidR="005E7194" w:rsidRDefault="005E7194" w:rsidP="005E7194">
      <w:pPr>
        <w:pStyle w:val="SOFinalHead3PerformanceTable"/>
        <w:ind w:right="-1419"/>
        <w:jc w:val="center"/>
      </w:pPr>
    </w:p>
    <w:p w14:paraId="71862468" w14:textId="77777777" w:rsidR="005E7194" w:rsidRDefault="005E7194" w:rsidP="005E7194">
      <w:pPr>
        <w:pStyle w:val="SOFinalHead3PerformanceTable"/>
        <w:ind w:right="-1419"/>
        <w:jc w:val="center"/>
      </w:pPr>
    </w:p>
    <w:p w14:paraId="69533423" w14:textId="77777777" w:rsidR="00BC6A72" w:rsidRDefault="00BC6A72" w:rsidP="00BC6A72">
      <w:pPr>
        <w:pStyle w:val="paragraph"/>
        <w:spacing w:before="0" w:beforeAutospacing="0" w:after="0" w:afterAutospacing="0"/>
        <w:textAlignment w:val="baseline"/>
        <w:rPr>
          <w:rStyle w:val="eop"/>
          <w:rFonts w:ascii="Roboto Medium" w:hAnsi="Roboto Medium" w:cs="Segoe UI"/>
          <w:color w:val="000000"/>
          <w:sz w:val="28"/>
          <w:szCs w:val="28"/>
        </w:rPr>
      </w:pPr>
      <w:r>
        <w:rPr>
          <w:rStyle w:val="normaltextrun"/>
          <w:rFonts w:ascii="Roboto Medium" w:hAnsi="Roboto Medium" w:cs="Segoe UI"/>
          <w:color w:val="000000"/>
          <w:sz w:val="28"/>
          <w:szCs w:val="28"/>
          <w:lang w:val="en-US"/>
        </w:rPr>
        <w:t>Performance Standards for Stage 2 Interstate Assessed Languages at Beginners Level</w:t>
      </w:r>
      <w:r>
        <w:rPr>
          <w:rStyle w:val="eop"/>
          <w:rFonts w:ascii="Roboto Medium" w:hAnsi="Roboto Medium" w:cs="Segoe UI"/>
          <w:color w:val="000000"/>
          <w:sz w:val="28"/>
          <w:szCs w:val="28"/>
        </w:rPr>
        <w:t> </w:t>
      </w:r>
    </w:p>
    <w:p w14:paraId="5D89654B" w14:textId="77777777" w:rsidR="00BC6A72" w:rsidRDefault="00BC6A72" w:rsidP="00BC6A72">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BC6A72" w14:paraId="6DBF1745" w14:textId="77777777" w:rsidTr="002D77E4">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38040BEA" w14:textId="77777777" w:rsidR="00BC6A72" w:rsidRDefault="00BC6A72" w:rsidP="002D77E4">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0E49EAC0" w14:textId="77777777" w:rsidR="00BC6A72" w:rsidRDefault="00BC6A72" w:rsidP="002D77E4">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44BF79F4" w14:textId="77777777" w:rsidR="00BC6A72" w:rsidRDefault="00BC6A72" w:rsidP="002D77E4">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00B653F2" w14:textId="77777777" w:rsidR="00BC6A72" w:rsidRDefault="00BC6A72" w:rsidP="002D77E4">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BC6A72" w:rsidRPr="002C22FA" w14:paraId="4FA70533" w14:textId="77777777" w:rsidTr="002D77E4">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6ECA04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ECDFD64" w14:textId="77777777" w:rsidR="00BC6A72" w:rsidRPr="005215B7" w:rsidRDefault="00BC6A72" w:rsidP="002D77E4">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4F7EBC3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4C088B56"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7ED642E5"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7CD1578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0617DE7E"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5CBF326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DFDA72F"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7038306"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5CC66BEC"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4327288E"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504BB809"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03E0130E"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accurate. Intonation is used effectively to enhance communication. Responses are fluent.</w:t>
            </w:r>
            <w:r w:rsidRPr="002C22FA">
              <w:rPr>
                <w:rStyle w:val="eop"/>
                <w:rFonts w:ascii="Arial" w:hAnsi="Arial" w:cs="Arial"/>
                <w:sz w:val="15"/>
                <w:szCs w:val="15"/>
              </w:rPr>
              <w:t> </w:t>
            </w:r>
          </w:p>
          <w:p w14:paraId="4647B523"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7FCCA45"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47E888A4" w14:textId="77777777" w:rsidR="00BC6A72" w:rsidRPr="002C22FA" w:rsidRDefault="00BC6A72" w:rsidP="002D77E4">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3ECED1A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1F4E820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2C22FA">
              <w:rPr>
                <w:rStyle w:val="eop"/>
                <w:rFonts w:ascii="Arial" w:hAnsi="Arial" w:cs="Arial"/>
                <w:sz w:val="15"/>
                <w:szCs w:val="15"/>
              </w:rPr>
              <w:t> </w:t>
            </w:r>
          </w:p>
          <w:p w14:paraId="21DE6E5B"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D3C548D"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3E84879B"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D060A6">
              <w:rPr>
                <w:rStyle w:val="eop"/>
                <w:rFonts w:ascii="Arial" w:hAnsi="Arial" w:cs="Arial"/>
                <w:color w:val="A6A6A6" w:themeColor="background1" w:themeShade="A6"/>
                <w:sz w:val="15"/>
                <w:szCs w:val="15"/>
              </w:rPr>
              <w:t> </w:t>
            </w:r>
          </w:p>
          <w:p w14:paraId="7D530BD0"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D060A6">
              <w:rPr>
                <w:rStyle w:val="eop"/>
                <w:rFonts w:ascii="Arial" w:hAnsi="Arial" w:cs="Arial"/>
                <w:color w:val="A6A6A6" w:themeColor="background1" w:themeShade="A6"/>
                <w:sz w:val="15"/>
                <w:szCs w:val="15"/>
              </w:rPr>
              <w:t> </w:t>
            </w:r>
          </w:p>
          <w:p w14:paraId="75F927D7"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727A57EA"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D060A6">
              <w:rPr>
                <w:rStyle w:val="eop"/>
                <w:rFonts w:ascii="Arial" w:hAnsi="Arial" w:cs="Arial"/>
                <w:color w:val="A6A6A6" w:themeColor="background1" w:themeShade="A6"/>
                <w:sz w:val="15"/>
                <w:szCs w:val="15"/>
              </w:rPr>
              <w:t> </w:t>
            </w:r>
          </w:p>
          <w:p w14:paraId="5A8BB31A"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3C62D977"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D060A6">
              <w:rPr>
                <w:rStyle w:val="eop"/>
                <w:rFonts w:ascii="Arial" w:hAnsi="Arial" w:cs="Arial"/>
                <w:color w:val="A6A6A6" w:themeColor="background1" w:themeShade="A6"/>
                <w:sz w:val="15"/>
                <w:szCs w:val="15"/>
              </w:rPr>
              <w:t> </w:t>
            </w:r>
          </w:p>
          <w:p w14:paraId="373D8F16"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20E156CF" w14:textId="77777777" w:rsidTr="002D77E4">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57F56E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36EDC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34C0AA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1740DCEB"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2E67E4B6"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62BDF39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2C36705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3F7FE7C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8EBD66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A8BD7DE"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61E56C4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39782A7A"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52024AC2"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3CFAD66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and use of intonation generally facilitate communication. Responses are generally fluent.</w:t>
            </w:r>
            <w:r w:rsidRPr="002C22FA">
              <w:rPr>
                <w:rStyle w:val="eop"/>
                <w:rFonts w:ascii="Arial" w:hAnsi="Arial" w:cs="Arial"/>
                <w:sz w:val="15"/>
                <w:szCs w:val="15"/>
              </w:rPr>
              <w:t> </w:t>
            </w:r>
          </w:p>
          <w:p w14:paraId="7E003D21"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6A3603A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3537612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2897118D"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468915C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2C22FA">
              <w:rPr>
                <w:rStyle w:val="eop"/>
                <w:rFonts w:ascii="Arial" w:hAnsi="Arial" w:cs="Arial"/>
                <w:sz w:val="15"/>
                <w:szCs w:val="15"/>
              </w:rPr>
              <w:t> </w:t>
            </w:r>
          </w:p>
          <w:p w14:paraId="14155F0B"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communication strategies are used to maintain interaction (e.g. asking for repetition, self-correcting). Well-rehearsed language is used to interact.</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2EBE41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7E9B126F"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D060A6">
              <w:rPr>
                <w:rStyle w:val="eop"/>
                <w:rFonts w:ascii="Arial" w:hAnsi="Arial" w:cs="Arial"/>
                <w:color w:val="A6A6A6" w:themeColor="background1" w:themeShade="A6"/>
                <w:sz w:val="15"/>
                <w:szCs w:val="15"/>
              </w:rPr>
              <w:t> </w:t>
            </w:r>
          </w:p>
          <w:p w14:paraId="1E1F2DBA"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D060A6">
              <w:rPr>
                <w:rStyle w:val="eop"/>
                <w:rFonts w:ascii="Arial" w:hAnsi="Arial" w:cs="Arial"/>
                <w:color w:val="A6A6A6" w:themeColor="background1" w:themeShade="A6"/>
                <w:sz w:val="15"/>
                <w:szCs w:val="15"/>
              </w:rPr>
              <w:t> </w:t>
            </w:r>
          </w:p>
          <w:p w14:paraId="2D2A06B9"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4050ABF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D060A6">
              <w:rPr>
                <w:rStyle w:val="eop"/>
                <w:rFonts w:ascii="Arial" w:hAnsi="Arial" w:cs="Arial"/>
                <w:color w:val="A6A6A6" w:themeColor="background1" w:themeShade="A6"/>
                <w:sz w:val="15"/>
                <w:szCs w:val="15"/>
              </w:rPr>
              <w:t> </w:t>
            </w:r>
          </w:p>
          <w:p w14:paraId="71E2FF5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2C6BC005"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The ways in which cultures, values, beliefs, practices, and/or ideas are represented in texts is explained.</w:t>
            </w:r>
            <w:r w:rsidRPr="00D060A6">
              <w:rPr>
                <w:rStyle w:val="eop"/>
                <w:rFonts w:ascii="Arial" w:hAnsi="Arial" w:cs="Arial"/>
                <w:color w:val="A6A6A6" w:themeColor="background1" w:themeShade="A6"/>
                <w:sz w:val="15"/>
                <w:szCs w:val="15"/>
              </w:rPr>
              <w:t> </w:t>
            </w:r>
          </w:p>
          <w:p w14:paraId="3CB257DC"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063D4FE1" w14:textId="77777777" w:rsidTr="002D77E4">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FCC0C6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204B70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19EDE80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56EA0FC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6C6C45F1"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10C42A0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08D5BE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5A0CB04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3D43099"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6E59210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6C54829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01221F71"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151CE40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1064C04E"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understandable. Some attention is given to intonation. Fluency is often confined to pre-learnt material.</w:t>
            </w:r>
            <w:r w:rsidRPr="002C22FA">
              <w:rPr>
                <w:rStyle w:val="eop"/>
                <w:rFonts w:ascii="Arial" w:hAnsi="Arial" w:cs="Arial"/>
                <w:sz w:val="15"/>
                <w:szCs w:val="15"/>
              </w:rPr>
              <w:t> </w:t>
            </w:r>
          </w:p>
          <w:p w14:paraId="0432349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15172755"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344CADC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CB273FA"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6518427B"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C22FA">
              <w:rPr>
                <w:rStyle w:val="eop"/>
                <w:rFonts w:ascii="Arial" w:hAnsi="Arial" w:cs="Arial"/>
                <w:sz w:val="15"/>
                <w:szCs w:val="15"/>
              </w:rPr>
              <w:t> </w:t>
            </w:r>
          </w:p>
          <w:p w14:paraId="6EBB464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sentence patterns of the interlocutor are often repeated in the response. Prepared phrases are used to indicate lack of comprehension.</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18399E3"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50B3649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D060A6">
              <w:rPr>
                <w:rStyle w:val="eop"/>
                <w:rFonts w:ascii="Arial" w:hAnsi="Arial" w:cs="Arial"/>
                <w:color w:val="A6A6A6" w:themeColor="background1" w:themeShade="A6"/>
                <w:sz w:val="15"/>
                <w:szCs w:val="15"/>
              </w:rPr>
              <w:t> </w:t>
            </w:r>
          </w:p>
          <w:p w14:paraId="0D27E25C"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D060A6">
              <w:rPr>
                <w:rStyle w:val="eop"/>
                <w:rFonts w:ascii="Arial" w:hAnsi="Arial" w:cs="Arial"/>
                <w:color w:val="A6A6A6" w:themeColor="background1" w:themeShade="A6"/>
                <w:sz w:val="15"/>
                <w:szCs w:val="15"/>
              </w:rPr>
              <w:t> </w:t>
            </w:r>
          </w:p>
          <w:p w14:paraId="4E23988C"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46A00462"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Particular linguistic and stylistic features and one or more cultural references are identified.</w:t>
            </w:r>
            <w:r w:rsidRPr="00D060A6">
              <w:rPr>
                <w:rStyle w:val="eop"/>
                <w:rFonts w:ascii="Arial" w:hAnsi="Arial" w:cs="Arial"/>
                <w:color w:val="A6A6A6" w:themeColor="background1" w:themeShade="A6"/>
                <w:sz w:val="15"/>
                <w:szCs w:val="15"/>
              </w:rPr>
              <w:t> </w:t>
            </w:r>
          </w:p>
          <w:p w14:paraId="03D4EF0F"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1AE3C28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cultures, values, beliefs, practices, and/or ideas represented or expressed in texts are identified.</w:t>
            </w:r>
            <w:r w:rsidRPr="00D060A6">
              <w:rPr>
                <w:rStyle w:val="eop"/>
                <w:rFonts w:ascii="Arial" w:hAnsi="Arial" w:cs="Arial"/>
                <w:color w:val="A6A6A6" w:themeColor="background1" w:themeShade="A6"/>
                <w:sz w:val="15"/>
                <w:szCs w:val="15"/>
              </w:rPr>
              <w:t> </w:t>
            </w:r>
          </w:p>
          <w:p w14:paraId="2EAB8C97"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reflection on own values, beliefs, practices, and/or ideas in relation to those represented in texts.</w:t>
            </w:r>
            <w:r w:rsidRPr="00D060A6">
              <w:rPr>
                <w:rStyle w:val="eop"/>
                <w:rFonts w:ascii="Arial" w:hAnsi="Arial" w:cs="Arial"/>
                <w:color w:val="A6A6A6" w:themeColor="background1" w:themeShade="A6"/>
                <w:sz w:val="15"/>
                <w:szCs w:val="15"/>
              </w:rPr>
              <w:t> </w:t>
            </w:r>
          </w:p>
        </w:tc>
      </w:tr>
      <w:tr w:rsidR="00BC6A72" w:rsidRPr="002C22FA" w14:paraId="66C517FE" w14:textId="77777777" w:rsidTr="002D77E4">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92E281A"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C5649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01B07AC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6A62E541"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F01DAF6"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3539F2D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0B27373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7A7F2461"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AA39BCA"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19C8CA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1DCC5DF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443CFC2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72A366C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01AB8425"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may impede meaning. Little attention is paid to intonation. Lack of comprehension impedes fluency.</w:t>
            </w:r>
            <w:r w:rsidRPr="002C22FA">
              <w:rPr>
                <w:rStyle w:val="eop"/>
                <w:rFonts w:ascii="Arial" w:hAnsi="Arial" w:cs="Arial"/>
                <w:sz w:val="15"/>
                <w:szCs w:val="15"/>
              </w:rPr>
              <w:t> </w:t>
            </w:r>
          </w:p>
          <w:p w14:paraId="2BF91F7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F37D4A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6BE691D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774D5C5"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2839AE2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2C22FA">
              <w:rPr>
                <w:rStyle w:val="eop"/>
                <w:rFonts w:ascii="Arial" w:hAnsi="Arial" w:cs="Arial"/>
                <w:sz w:val="15"/>
                <w:szCs w:val="15"/>
              </w:rPr>
              <w:t> </w:t>
            </w:r>
          </w:p>
          <w:p w14:paraId="47D9C702"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8B47936"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0E9ACC29"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D060A6">
              <w:rPr>
                <w:rStyle w:val="eop"/>
                <w:rFonts w:ascii="Arial" w:hAnsi="Arial" w:cs="Arial"/>
                <w:color w:val="A6A6A6" w:themeColor="background1" w:themeShade="A6"/>
                <w:sz w:val="15"/>
                <w:szCs w:val="15"/>
              </w:rPr>
              <w:t> </w:t>
            </w:r>
          </w:p>
          <w:p w14:paraId="6396F591"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Specific information in the text is transcribed rather than interpreted.</w:t>
            </w:r>
            <w:r w:rsidRPr="00D060A6">
              <w:rPr>
                <w:rStyle w:val="eop"/>
                <w:rFonts w:ascii="Arial" w:hAnsi="Arial" w:cs="Arial"/>
                <w:color w:val="A6A6A6" w:themeColor="background1" w:themeShade="A6"/>
                <w:sz w:val="15"/>
                <w:szCs w:val="15"/>
              </w:rPr>
              <w:t> </w:t>
            </w:r>
          </w:p>
          <w:p w14:paraId="3157B01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0C0C2CB8"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basic linguistic and stylistic features of the text are identified.</w:t>
            </w:r>
            <w:r w:rsidRPr="00D060A6">
              <w:rPr>
                <w:rStyle w:val="eop"/>
                <w:rFonts w:ascii="Arial" w:hAnsi="Arial" w:cs="Arial"/>
                <w:color w:val="A6A6A6" w:themeColor="background1" w:themeShade="A6"/>
                <w:sz w:val="15"/>
                <w:szCs w:val="15"/>
              </w:rPr>
              <w:t> </w:t>
            </w:r>
          </w:p>
          <w:p w14:paraId="4A1C3CB3"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38517F29"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Some cultural elements expressed in texts are identified.</w:t>
            </w:r>
            <w:r w:rsidRPr="00D060A6">
              <w:rPr>
                <w:rStyle w:val="eop"/>
                <w:rFonts w:ascii="Arial" w:hAnsi="Arial" w:cs="Arial"/>
                <w:color w:val="A6A6A6" w:themeColor="background1" w:themeShade="A6"/>
                <w:sz w:val="15"/>
                <w:szCs w:val="15"/>
              </w:rPr>
              <w:t> </w:t>
            </w:r>
          </w:p>
          <w:p w14:paraId="29882375"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D060A6">
              <w:rPr>
                <w:rStyle w:val="eop"/>
                <w:rFonts w:ascii="Arial" w:hAnsi="Arial" w:cs="Arial"/>
                <w:color w:val="A6A6A6" w:themeColor="background1" w:themeShade="A6"/>
                <w:sz w:val="15"/>
                <w:szCs w:val="15"/>
              </w:rPr>
              <w:t> </w:t>
            </w:r>
          </w:p>
        </w:tc>
      </w:tr>
      <w:tr w:rsidR="00BC6A72" w:rsidRPr="002C22FA" w14:paraId="66C345C8" w14:textId="77777777" w:rsidTr="002D77E4">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23658F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9FFF8E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1BFDD6A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742142E6"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3B105728"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7CEC7F0E"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7D3410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1E71CC8F"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EC153D5"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29B9C99A"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5777EDC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2EE9435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45C9DB04"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6BE403F0"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impedes meaning and may be strongly influenced by first language.</w:t>
            </w:r>
            <w:r w:rsidRPr="002C22FA">
              <w:rPr>
                <w:rStyle w:val="eop"/>
                <w:rFonts w:ascii="Arial" w:hAnsi="Arial" w:cs="Arial"/>
                <w:sz w:val="15"/>
                <w:szCs w:val="15"/>
              </w:rPr>
              <w:t> </w:t>
            </w:r>
          </w:p>
          <w:p w14:paraId="25780613"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88DD25C"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43CBC38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B18DD0B"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03E4E862"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2C22FA">
              <w:rPr>
                <w:rStyle w:val="eop"/>
                <w:rFonts w:ascii="Arial" w:hAnsi="Arial" w:cs="Arial"/>
                <w:sz w:val="15"/>
                <w:szCs w:val="15"/>
              </w:rPr>
              <w:t> </w:t>
            </w:r>
          </w:p>
          <w:p w14:paraId="7FB3B4F7" w14:textId="77777777" w:rsidR="00BC6A72" w:rsidRPr="002C22FA" w:rsidRDefault="00BC6A72" w:rsidP="002D77E4">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C325EDE"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Interpretation of Meaning in Texts</w:t>
            </w:r>
            <w:r w:rsidRPr="00D060A6">
              <w:rPr>
                <w:rStyle w:val="eop"/>
                <w:rFonts w:ascii="Arial" w:hAnsi="Arial" w:cs="Arial"/>
                <w:color w:val="A6A6A6" w:themeColor="background1" w:themeShade="A6"/>
                <w:sz w:val="15"/>
                <w:szCs w:val="15"/>
              </w:rPr>
              <w:t> </w:t>
            </w:r>
          </w:p>
          <w:p w14:paraId="236E3D4C"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Isolated items of information are identified in texts on familiar topics containing simple language.</w:t>
            </w:r>
            <w:r w:rsidRPr="00D060A6">
              <w:rPr>
                <w:rStyle w:val="eop"/>
                <w:rFonts w:ascii="Arial" w:hAnsi="Arial" w:cs="Arial"/>
                <w:color w:val="A6A6A6" w:themeColor="background1" w:themeShade="A6"/>
                <w:sz w:val="15"/>
                <w:szCs w:val="15"/>
              </w:rPr>
              <w:t> </w:t>
            </w:r>
          </w:p>
          <w:p w14:paraId="57324D7F"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Understanding is limited to occasional isolated words, such as borrowed words.</w:t>
            </w:r>
            <w:r w:rsidRPr="00D060A6">
              <w:rPr>
                <w:rStyle w:val="eop"/>
                <w:rFonts w:ascii="Arial" w:hAnsi="Arial" w:cs="Arial"/>
                <w:color w:val="A6A6A6" w:themeColor="background1" w:themeShade="A6"/>
                <w:sz w:val="15"/>
                <w:szCs w:val="15"/>
              </w:rPr>
              <w:t> </w:t>
            </w:r>
          </w:p>
          <w:p w14:paraId="3FD3E684"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Analysis of the Language in Texts</w:t>
            </w:r>
            <w:r w:rsidRPr="00D060A6">
              <w:rPr>
                <w:rStyle w:val="eop"/>
                <w:rFonts w:ascii="Arial" w:hAnsi="Arial" w:cs="Arial"/>
                <w:color w:val="A6A6A6" w:themeColor="background1" w:themeShade="A6"/>
                <w:sz w:val="15"/>
                <w:szCs w:val="15"/>
              </w:rPr>
              <w:t> </w:t>
            </w:r>
          </w:p>
          <w:p w14:paraId="3F3F2694"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Attempted identification of one or more linguistic or stylistic features.</w:t>
            </w:r>
            <w:r w:rsidRPr="00D060A6">
              <w:rPr>
                <w:rStyle w:val="eop"/>
                <w:rFonts w:ascii="Arial" w:hAnsi="Arial" w:cs="Arial"/>
                <w:color w:val="A6A6A6" w:themeColor="background1" w:themeShade="A6"/>
                <w:sz w:val="15"/>
                <w:szCs w:val="15"/>
              </w:rPr>
              <w:t> </w:t>
            </w:r>
          </w:p>
          <w:p w14:paraId="74B7C052"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i/>
                <w:iCs/>
                <w:color w:val="A6A6A6" w:themeColor="background1" w:themeShade="A6"/>
                <w:sz w:val="15"/>
                <w:szCs w:val="15"/>
              </w:rPr>
              <w:t>Reflection</w:t>
            </w:r>
            <w:r w:rsidRPr="00D060A6">
              <w:rPr>
                <w:rStyle w:val="eop"/>
                <w:rFonts w:ascii="Arial" w:hAnsi="Arial" w:cs="Arial"/>
                <w:color w:val="A6A6A6" w:themeColor="background1" w:themeShade="A6"/>
                <w:sz w:val="15"/>
                <w:szCs w:val="15"/>
              </w:rPr>
              <w:t> </w:t>
            </w:r>
          </w:p>
          <w:p w14:paraId="485A11B5"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Attempted identification of isolated cultural elements.</w:t>
            </w:r>
            <w:r w:rsidRPr="00D060A6">
              <w:rPr>
                <w:rStyle w:val="eop"/>
                <w:rFonts w:ascii="Arial" w:hAnsi="Arial" w:cs="Arial"/>
                <w:color w:val="A6A6A6" w:themeColor="background1" w:themeShade="A6"/>
                <w:sz w:val="15"/>
                <w:szCs w:val="15"/>
              </w:rPr>
              <w:t> </w:t>
            </w:r>
          </w:p>
          <w:p w14:paraId="426639C6" w14:textId="77777777" w:rsidR="00BC6A72" w:rsidRPr="00D060A6" w:rsidRDefault="00BC6A72" w:rsidP="002D77E4">
            <w:pPr>
              <w:pStyle w:val="paragraph"/>
              <w:spacing w:before="240" w:beforeAutospacing="0" w:after="0" w:afterAutospacing="0"/>
              <w:textAlignment w:val="baseline"/>
              <w:rPr>
                <w:rFonts w:ascii="Arial" w:hAnsi="Arial" w:cs="Arial"/>
                <w:color w:val="A6A6A6" w:themeColor="background1" w:themeShade="A6"/>
                <w:sz w:val="15"/>
                <w:szCs w:val="15"/>
              </w:rPr>
            </w:pPr>
            <w:r w:rsidRPr="00D060A6">
              <w:rPr>
                <w:rStyle w:val="normaltextrun"/>
                <w:rFonts w:ascii="Arial" w:hAnsi="Arial" w:cs="Arial"/>
                <w:color w:val="A6A6A6" w:themeColor="background1" w:themeShade="A6"/>
                <w:sz w:val="15"/>
                <w:szCs w:val="15"/>
              </w:rPr>
              <w:t>One or more of own values, beliefs, practices, or ideas are identified.</w:t>
            </w:r>
            <w:r w:rsidRPr="00D060A6">
              <w:rPr>
                <w:rStyle w:val="eop"/>
                <w:rFonts w:ascii="Arial" w:hAnsi="Arial" w:cs="Arial"/>
                <w:color w:val="A6A6A6" w:themeColor="background1" w:themeShade="A6"/>
                <w:sz w:val="15"/>
                <w:szCs w:val="15"/>
              </w:rPr>
              <w:t> </w:t>
            </w:r>
          </w:p>
        </w:tc>
      </w:tr>
    </w:tbl>
    <w:p w14:paraId="6C58F63A" w14:textId="77777777" w:rsidR="00BC6A72" w:rsidRPr="002C22FA" w:rsidRDefault="00BC6A72" w:rsidP="00BC6A72">
      <w:pPr>
        <w:pStyle w:val="SOFinalHead3PerformanceTable"/>
        <w:ind w:right="-1419"/>
        <w:jc w:val="center"/>
        <w:rPr>
          <w:rFonts w:ascii="Arial" w:hAnsi="Arial" w:cs="Arial"/>
          <w:sz w:val="15"/>
          <w:szCs w:val="15"/>
        </w:rPr>
      </w:pPr>
    </w:p>
    <w:p w14:paraId="2BEAF07B" w14:textId="77777777" w:rsidR="00BC6A72" w:rsidRPr="005215B7" w:rsidRDefault="00BC6A72" w:rsidP="00BC6A72"/>
    <w:p w14:paraId="71862469" w14:textId="77777777" w:rsidR="005E7194" w:rsidRPr="00BC6A72" w:rsidRDefault="005E7194" w:rsidP="00BC6A72">
      <w:pPr>
        <w:pStyle w:val="paragraph"/>
        <w:spacing w:before="0" w:beforeAutospacing="0" w:after="0" w:afterAutospacing="0"/>
        <w:textAlignment w:val="baseline"/>
        <w:rPr>
          <w:rFonts w:ascii="Arial" w:hAnsi="Arial" w:cs="Arial"/>
          <w:sz w:val="15"/>
          <w:szCs w:val="15"/>
          <w:lang w:val="en-US"/>
        </w:rPr>
      </w:pPr>
    </w:p>
    <w:sectPr w:rsidR="005E7194" w:rsidRPr="00BC6A72" w:rsidSect="002D4B9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851"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3D25" w14:textId="77777777" w:rsidR="002D77E4" w:rsidRDefault="002D77E4">
      <w:r>
        <w:separator/>
      </w:r>
    </w:p>
  </w:endnote>
  <w:endnote w:type="continuationSeparator" w:id="0">
    <w:p w14:paraId="6B842569" w14:textId="77777777" w:rsidR="002D77E4" w:rsidRDefault="002D77E4">
      <w:r>
        <w:continuationSeparator/>
      </w:r>
    </w:p>
  </w:endnote>
  <w:endnote w:type="continuationNotice" w:id="1">
    <w:p w14:paraId="4BA7568C" w14:textId="77777777" w:rsidR="002D77E4" w:rsidRDefault="002D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4656" w14:textId="6433D152" w:rsidR="00347ED8" w:rsidRDefault="00A02CC8">
    <w:pPr>
      <w:pStyle w:val="Footer"/>
    </w:pPr>
    <w:r>
      <w:rPr>
        <w:noProof/>
      </w:rPr>
      <mc:AlternateContent>
        <mc:Choice Requires="wps">
          <w:drawing>
            <wp:anchor distT="0" distB="0" distL="0" distR="0" simplePos="0" relativeHeight="251658248" behindDoc="0" locked="0" layoutInCell="1" allowOverlap="1" wp14:anchorId="32F219D8" wp14:editId="53F8B3A0">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2DFAF" w14:textId="488C2387"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2F219D8" id="_x0000_t202" coordsize="21600,21600" o:spt="202" path="m,l,21600r21600,l21600,xe">
              <v:stroke joinstyle="miter"/>
              <v:path gradientshapeok="t" o:connecttype="rect"/>
            </v:shapetype>
            <v:shape id="Text Box 7" o:spid="_x0000_s1028" type="#_x0000_t202" alt="OFFICIAL " style="position:absolute;margin-left:0;margin-top:.05pt;width:34.95pt;height:34.95pt;z-index:2516664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BkL+9d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4842DFAF" w14:textId="488C2387"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v:textbox>
              <w10:wrap type="square"/>
            </v:shape>
          </w:pict>
        </mc:Fallback>
      </mc:AlternateContent>
    </w:r>
    <w:r w:rsidR="00347ED8">
      <w:rPr>
        <w:noProof/>
      </w:rPr>
      <mc:AlternateContent>
        <mc:Choice Requires="wps">
          <w:drawing>
            <wp:anchor distT="0" distB="0" distL="0" distR="0" simplePos="0" relativeHeight="251658241" behindDoc="0" locked="0" layoutInCell="1" allowOverlap="1" wp14:anchorId="3D5BB7CA" wp14:editId="223B7D9A">
              <wp:simplePos x="635" y="635"/>
              <wp:positionH relativeFrom="page">
                <wp:align>center</wp:align>
              </wp:positionH>
              <wp:positionV relativeFrom="page">
                <wp:align>bottom</wp:align>
              </wp:positionV>
              <wp:extent cx="443865" cy="443865"/>
              <wp:effectExtent l="0" t="0" r="18415" b="0"/>
              <wp:wrapNone/>
              <wp:docPr id="53769654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F8562" w14:textId="195D0168"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3D5BB7CA" id="_x0000_s1029"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L9GsnM1AgAAWwQAAA4AAAAAAAAAAAAAAAAALgIA&#10;AGRycy9lMm9Eb2MueG1sUEsBAi0AFAAGAAgAAAAhADft0fjZAAAAAwEAAA8AAAAAAAAAAAAAAAAA&#10;jwQAAGRycy9kb3ducmV2LnhtbFBLBQYAAAAABAAEAPMAAACVBQAAAAA=&#10;" filled="f" stroked="f">
              <v:textbox style="mso-fit-shape-to-text:t" inset="0,0,0,15pt">
                <w:txbxContent>
                  <w:p w14:paraId="686F8562" w14:textId="195D0168"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5ED66" w14:textId="096963B6" w:rsidR="004512C7" w:rsidRPr="00EA410A" w:rsidRDefault="00A02CC8" w:rsidP="004512C7">
    <w:pPr>
      <w:pStyle w:val="Footer"/>
      <w:rPr>
        <w:rFonts w:asciiTheme="minorHAnsi" w:eastAsia="Times New Roman" w:hAnsiTheme="minorHAnsi" w:cstheme="minorHAnsi"/>
        <w:sz w:val="20"/>
        <w:szCs w:val="22"/>
      </w:rPr>
    </w:pPr>
    <w:r>
      <w:rPr>
        <w:rFonts w:asciiTheme="minorHAnsi" w:hAnsiTheme="minorHAnsi" w:cstheme="minorHAnsi"/>
        <w:noProof/>
        <w:sz w:val="14"/>
      </w:rPr>
      <mc:AlternateContent>
        <mc:Choice Requires="wps">
          <w:drawing>
            <wp:anchor distT="0" distB="0" distL="0" distR="0" simplePos="0" relativeHeight="251658249" behindDoc="0" locked="0" layoutInCell="1" allowOverlap="1" wp14:anchorId="2B22FDA2" wp14:editId="25A32D7A">
              <wp:simplePos x="541325" y="10160813"/>
              <wp:positionH relativeFrom="column">
                <wp:align>center</wp:align>
              </wp:positionH>
              <wp:positionV relativeFrom="paragraph">
                <wp:posOffset>635</wp:posOffset>
              </wp:positionV>
              <wp:extent cx="443865" cy="443865"/>
              <wp:effectExtent l="0" t="0" r="18415" b="15240"/>
              <wp:wrapSquare wrapText="bothSides"/>
              <wp:docPr id="8" name="Text Box 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931ED" w14:textId="06FD24F2"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B22FDA2" id="_x0000_t202" coordsize="21600,21600" o:spt="202" path="m,l,21600r21600,l21600,xe">
              <v:stroke joinstyle="miter"/>
              <v:path gradientshapeok="t" o:connecttype="rect"/>
            </v:shapetype>
            <v:shape id="Text Box 8" o:spid="_x0000_s1030" type="#_x0000_t202" alt="OFFICIAL "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Gq64VE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24F931ED" w14:textId="06FD24F2"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v:textbox>
              <w10:wrap type="square"/>
            </v:shape>
          </w:pict>
        </mc:Fallback>
      </mc:AlternateContent>
    </w:r>
    <w:r w:rsidR="004512C7" w:rsidRPr="00EA410A">
      <w:rPr>
        <w:rFonts w:asciiTheme="minorHAnsi" w:hAnsiTheme="minorHAnsi" w:cstheme="minorHAnsi"/>
        <w:sz w:val="14"/>
      </w:rPr>
      <w:t xml:space="preserve">Ref: </w:t>
    </w:r>
    <w:r w:rsidR="004512C7" w:rsidRPr="004512C7">
      <w:rPr>
        <w:rFonts w:asciiTheme="minorHAnsi" w:hAnsiTheme="minorHAnsi" w:cstheme="minorHAnsi"/>
        <w:sz w:val="14"/>
      </w:rPr>
      <w:t>A1448438</w:t>
    </w:r>
    <w:r w:rsidR="004512C7" w:rsidRPr="00EA410A">
      <w:rPr>
        <w:rFonts w:asciiTheme="minorHAnsi" w:hAnsiTheme="minorHAnsi" w:cstheme="minorHAnsi"/>
        <w:sz w:val="14"/>
      </w:rPr>
      <w:t>,  (updated November 2024)</w:t>
    </w:r>
  </w:p>
  <w:p w14:paraId="5D715777" w14:textId="77777777" w:rsidR="004512C7" w:rsidRPr="00EA410A" w:rsidRDefault="004512C7" w:rsidP="004512C7">
    <w:pPr>
      <w:pStyle w:val="Footer"/>
      <w:tabs>
        <w:tab w:val="left" w:pos="3285"/>
      </w:tabs>
      <w:jc w:val="both"/>
      <w:rPr>
        <w:rFonts w:asciiTheme="minorHAnsi" w:hAnsiTheme="minorHAnsi" w:cstheme="minorHAnsi"/>
        <w:sz w:val="14"/>
      </w:rPr>
    </w:pPr>
    <w:r w:rsidRPr="00EA410A">
      <w:rPr>
        <w:rFonts w:asciiTheme="minorHAnsi" w:hAnsiTheme="minorHAnsi" w:cstheme="minorHAnsi"/>
        <w:sz w:val="14"/>
      </w:rPr>
      <w:t>© SACE Board of South Australia 2024</w:t>
    </w:r>
    <w:r w:rsidRPr="00EA410A">
      <w:rPr>
        <w:rFonts w:asciiTheme="minorHAnsi" w:hAnsiTheme="minorHAnsi" w:cstheme="minorHAnsi"/>
        <w:noProof/>
        <w:sz w:val="22"/>
      </w:rPr>
      <w:drawing>
        <wp:anchor distT="0" distB="0" distL="114300" distR="114300" simplePos="0" relativeHeight="251658243" behindDoc="0" locked="0" layoutInCell="1" allowOverlap="1" wp14:anchorId="7B0ABC4E" wp14:editId="65E7039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sidRPr="00EA410A">
      <w:rPr>
        <w:rFonts w:asciiTheme="minorHAnsi" w:hAnsiTheme="minorHAnsi" w:cstheme="minorHAnsi"/>
        <w:sz w:val="14"/>
      </w:rPr>
      <w:tab/>
    </w:r>
  </w:p>
  <w:p w14:paraId="71862508" w14:textId="1317A742" w:rsidR="00B356C1" w:rsidRPr="004512C7" w:rsidRDefault="004512C7" w:rsidP="004512C7">
    <w:pPr>
      <w:pStyle w:val="Footer"/>
      <w:jc w:val="right"/>
      <w:rPr>
        <w:rFonts w:asciiTheme="minorHAnsi" w:hAnsiTheme="minorHAnsi" w:cstheme="minorHAnsi"/>
        <w:sz w:val="20"/>
      </w:rPr>
    </w:pPr>
    <w:r w:rsidRPr="00EA410A">
      <w:rPr>
        <w:rFonts w:asciiTheme="minorHAnsi" w:hAnsiTheme="minorHAnsi" w:cstheme="minorHAnsi"/>
      </w:rPr>
      <w:fldChar w:fldCharType="begin"/>
    </w:r>
    <w:r w:rsidRPr="00EA410A">
      <w:rPr>
        <w:rFonts w:asciiTheme="minorHAnsi" w:hAnsiTheme="minorHAnsi" w:cstheme="minorHAnsi"/>
      </w:rPr>
      <w:instrText xml:space="preserve"> PAGE   \* MERGEFORMAT </w:instrText>
    </w:r>
    <w:r w:rsidRPr="00EA410A">
      <w:rPr>
        <w:rFonts w:asciiTheme="minorHAnsi" w:hAnsiTheme="minorHAnsi" w:cstheme="minorHAnsi"/>
      </w:rPr>
      <w:fldChar w:fldCharType="separate"/>
    </w:r>
    <w:r>
      <w:rPr>
        <w:rFonts w:asciiTheme="minorHAnsi" w:hAnsiTheme="minorHAnsi" w:cstheme="minorHAnsi"/>
      </w:rPr>
      <w:t>1</w:t>
    </w:r>
    <w:r w:rsidRPr="00EA410A">
      <w:rPr>
        <w:rFonts w:asciiTheme="minorHAnsi" w:hAnsiTheme="minorHAnsi" w:cstheme="minorHAnsi"/>
        <w:noProof/>
      </w:rPr>
      <w:fldChar w:fldCharType="end"/>
    </w:r>
    <w:r w:rsidRPr="00EA410A">
      <w:rPr>
        <w:rFonts w:asciiTheme="minorHAnsi" w:hAnsiTheme="minorHAnsi" w:cstheme="minorHAnsi"/>
        <w:noProof/>
        <w:sz w:val="22"/>
      </w:rPr>
      <w:drawing>
        <wp:anchor distT="0" distB="0" distL="114300" distR="114300" simplePos="0" relativeHeight="251658242" behindDoc="0" locked="0" layoutInCell="1" allowOverlap="1" wp14:anchorId="6A813FB8" wp14:editId="7B7678D1">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56DA" w14:textId="0AA577D6" w:rsidR="00347ED8" w:rsidRDefault="00A02CC8">
    <w:pPr>
      <w:pStyle w:val="Footer"/>
    </w:pPr>
    <w:r>
      <w:rPr>
        <w:noProof/>
      </w:rPr>
      <mc:AlternateContent>
        <mc:Choice Requires="wps">
          <w:drawing>
            <wp:anchor distT="0" distB="0" distL="0" distR="0" simplePos="0" relativeHeight="251658247" behindDoc="0" locked="0" layoutInCell="1" allowOverlap="1" wp14:anchorId="08F2FBCD" wp14:editId="2BD01048">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56A94C" w14:textId="66A980E1"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8F2FBCD" id="_x0000_t202" coordsize="21600,21600" o:spt="202" path="m,l,21600r21600,l21600,xe">
              <v:stroke joinstyle="miter"/>
              <v:path gradientshapeok="t" o:connecttype="rect"/>
            </v:shapetype>
            <v:shape id="Text Box 6" o:spid="_x0000_s1032" type="#_x0000_t202" alt="OFFICIAL " style="position:absolute;margin-left:0;margin-top:.05pt;width:34.95pt;height:34.95pt;z-index:2516654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OCrosc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1B56A94C" w14:textId="66A980E1" w:rsidR="00A02CC8" w:rsidRPr="00A02CC8" w:rsidRDefault="00A02CC8">
                    <w:pPr>
                      <w:rPr>
                        <w:rFonts w:ascii="Arial" w:eastAsia="Arial" w:hAnsi="Arial" w:cs="Arial"/>
                        <w:color w:val="A80000"/>
                      </w:rPr>
                    </w:pPr>
                    <w:r w:rsidRPr="00A02CC8">
                      <w:rPr>
                        <w:rFonts w:ascii="Arial" w:eastAsia="Arial" w:hAnsi="Arial" w:cs="Arial"/>
                        <w:color w:val="A80000"/>
                      </w:rPr>
                      <w:t xml:space="preserve">OFFICIAL </w:t>
                    </w:r>
                  </w:p>
                </w:txbxContent>
              </v:textbox>
              <w10:wrap type="square"/>
            </v:shape>
          </w:pict>
        </mc:Fallback>
      </mc:AlternateContent>
    </w:r>
    <w:r w:rsidR="00347ED8">
      <w:rPr>
        <w:noProof/>
      </w:rPr>
      <mc:AlternateContent>
        <mc:Choice Requires="wps">
          <w:drawing>
            <wp:anchor distT="0" distB="0" distL="0" distR="0" simplePos="0" relativeHeight="251658240" behindDoc="0" locked="0" layoutInCell="1" allowOverlap="1" wp14:anchorId="7A7859C9" wp14:editId="6AEB036A">
              <wp:simplePos x="635" y="635"/>
              <wp:positionH relativeFrom="page">
                <wp:align>center</wp:align>
              </wp:positionH>
              <wp:positionV relativeFrom="page">
                <wp:align>bottom</wp:align>
              </wp:positionV>
              <wp:extent cx="443865" cy="443865"/>
              <wp:effectExtent l="0" t="0" r="18415" b="0"/>
              <wp:wrapNone/>
              <wp:docPr id="49342334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64E42" w14:textId="1B14EDFB"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7A7859C9" id="_x0000_s1033"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L8g5STQCAABbBAAADgAAAAAAAAAAAAAAAAAuAgAA&#10;ZHJzL2Uyb0RvYy54bWxQSwECLQAUAAYACAAAACEAN+3R+NkAAAADAQAADwAAAAAAAAAAAAAAAACO&#10;BAAAZHJzL2Rvd25yZXYueG1sUEsFBgAAAAAEAAQA8wAAAJQFAAAAAA==&#10;" filled="f" stroked="f">
              <v:textbox style="mso-fit-shape-to-text:t" inset="0,0,0,15pt">
                <w:txbxContent>
                  <w:p w14:paraId="24A64E42" w14:textId="1B14EDFB" w:rsidR="00347ED8" w:rsidRPr="00347ED8" w:rsidRDefault="00347ED8" w:rsidP="00347ED8">
                    <w:pPr>
                      <w:rPr>
                        <w:rFonts w:ascii="Arial" w:eastAsia="Arial" w:hAnsi="Arial" w:cs="Arial"/>
                        <w:noProof/>
                        <w:color w:val="A80000"/>
                      </w:rPr>
                    </w:pPr>
                    <w:r w:rsidRPr="00347E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38C8D" w14:textId="77777777" w:rsidR="002D77E4" w:rsidRDefault="002D77E4">
      <w:r>
        <w:separator/>
      </w:r>
    </w:p>
  </w:footnote>
  <w:footnote w:type="continuationSeparator" w:id="0">
    <w:p w14:paraId="412A07E1" w14:textId="77777777" w:rsidR="002D77E4" w:rsidRDefault="002D77E4">
      <w:r>
        <w:continuationSeparator/>
      </w:r>
    </w:p>
  </w:footnote>
  <w:footnote w:type="continuationNotice" w:id="1">
    <w:p w14:paraId="4FC69F8A" w14:textId="77777777" w:rsidR="002D77E4" w:rsidRDefault="002D7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4AD4D" w14:textId="4B4B7E96" w:rsidR="00347ED8" w:rsidRDefault="00A02CC8">
    <w:pPr>
      <w:pStyle w:val="Header"/>
    </w:pPr>
    <w:r>
      <w:rPr>
        <w:noProof/>
      </w:rPr>
      <mc:AlternateContent>
        <mc:Choice Requires="wps">
          <w:drawing>
            <wp:anchor distT="0" distB="0" distL="0" distR="0" simplePos="0" relativeHeight="251658245" behindDoc="0" locked="0" layoutInCell="1" allowOverlap="1" wp14:anchorId="2A4414A4" wp14:editId="6B400535">
              <wp:simplePos x="635" y="635"/>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95722" w14:textId="7B90A11E"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A4414A4"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633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E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iUMy0a&#10;rGivOs++UsegyZWTQGu7Wq2X68UmwNUalyJqZxDnO/hh7YPeQRlQ6ArbhF/Mx2AH8Jcb2CG7hHI6&#10;/f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EyDTIQ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5FF95722" w14:textId="7B90A11E"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383D" w14:textId="3FAEA8AF" w:rsidR="00347ED8" w:rsidRDefault="00A02CC8">
    <w:pPr>
      <w:pStyle w:val="Header"/>
    </w:pPr>
    <w:r>
      <w:rPr>
        <w:noProof/>
      </w:rPr>
      <mc:AlternateContent>
        <mc:Choice Requires="wps">
          <w:drawing>
            <wp:anchor distT="0" distB="0" distL="0" distR="0" simplePos="0" relativeHeight="251658246" behindDoc="0" locked="0" layoutInCell="1" allowOverlap="1" wp14:anchorId="2A8A20E2" wp14:editId="0E62C126">
              <wp:simplePos x="0" y="0"/>
              <wp:positionH relativeFrom="margin">
                <wp:align>center</wp:align>
              </wp:positionH>
              <wp:positionV relativeFrom="paragraph">
                <wp:posOffset>-123723</wp:posOffset>
              </wp:positionV>
              <wp:extent cx="443865" cy="443865"/>
              <wp:effectExtent l="0" t="0" r="18415" b="1524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B871F" w14:textId="116B737A"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8A20E2" id="_x0000_t202" coordsize="21600,21600" o:spt="202" path="m,l,21600r21600,l21600,xe">
              <v:stroke joinstyle="miter"/>
              <v:path gradientshapeok="t" o:connecttype="rect"/>
            </v:shapetype>
            <v:shape id="Text Box 5" o:spid="_x0000_s1027" type="#_x0000_t202" alt="OFFICIAL" style="position:absolute;margin-left:0;margin-top:-9.75pt;width:34.95pt;height:34.95pt;z-index:25165824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" filled="f" stroked="f">
              <v:textbox style="mso-fit-shape-to-text:t" inset="0,0,0,0">
                <w:txbxContent>
                  <w:p w14:paraId="2AAB871F" w14:textId="116B737A"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C249" w14:textId="4AAB5D85" w:rsidR="00347ED8" w:rsidRDefault="00A02CC8">
    <w:pPr>
      <w:pStyle w:val="Header"/>
    </w:pPr>
    <w:r>
      <w:rPr>
        <w:noProof/>
      </w:rPr>
      <mc:AlternateContent>
        <mc:Choice Requires="wps">
          <w:drawing>
            <wp:anchor distT="0" distB="0" distL="0" distR="0" simplePos="0" relativeHeight="251658244" behindDoc="0" locked="0" layoutInCell="1" allowOverlap="1" wp14:anchorId="2B2FA28A" wp14:editId="3940AE83">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003EA" w14:textId="58A3006C"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B2FA28A" id="_x0000_t202" coordsize="21600,21600" o:spt="202" path="m,l,21600r21600,l21600,xe">
              <v:stroke joinstyle="miter"/>
              <v:path gradientshapeok="t" o:connecttype="rect"/>
            </v:shapetype>
            <v:shape id="Text Box 3" o:spid="_x0000_s1031" type="#_x0000_t202" alt="OFFICIAL" style="position:absolute;margin-left:0;margin-top:.05pt;width:34.95pt;height:34.95pt;z-index:2516623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&#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AXj2C8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610003EA" w14:textId="58A3006C" w:rsidR="00A02CC8" w:rsidRPr="00A02CC8" w:rsidRDefault="00A02CC8">
                    <w:pPr>
                      <w:rPr>
                        <w:rFonts w:ascii="Arial" w:eastAsia="Arial" w:hAnsi="Arial" w:cs="Arial"/>
                        <w:color w:val="A80000"/>
                      </w:rPr>
                    </w:pPr>
                    <w:r w:rsidRPr="00A02CC8">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99F"/>
    <w:multiLevelType w:val="hybridMultilevel"/>
    <w:tmpl w:val="51023F0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AD1783"/>
    <w:multiLevelType w:val="hybridMultilevel"/>
    <w:tmpl w:val="782496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544356C"/>
    <w:multiLevelType w:val="hybridMultilevel"/>
    <w:tmpl w:val="40AED270"/>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258DF"/>
    <w:multiLevelType w:val="hybridMultilevel"/>
    <w:tmpl w:val="7B5AC01C"/>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E16B68"/>
    <w:multiLevelType w:val="hybridMultilevel"/>
    <w:tmpl w:val="A2923C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16cid:durableId="649016326">
    <w:abstractNumId w:val="2"/>
  </w:num>
  <w:num w:numId="2" w16cid:durableId="2064987287">
    <w:abstractNumId w:val="0"/>
  </w:num>
  <w:num w:numId="3" w16cid:durableId="966275359">
    <w:abstractNumId w:val="6"/>
  </w:num>
  <w:num w:numId="4" w16cid:durableId="1062799399">
    <w:abstractNumId w:val="4"/>
  </w:num>
  <w:num w:numId="5" w16cid:durableId="2019262158">
    <w:abstractNumId w:val="5"/>
  </w:num>
  <w:num w:numId="6" w16cid:durableId="1768620177">
    <w:abstractNumId w:val="1"/>
  </w:num>
  <w:num w:numId="7" w16cid:durableId="164890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7D"/>
    <w:rsid w:val="000029B4"/>
    <w:rsid w:val="00016899"/>
    <w:rsid w:val="00084B03"/>
    <w:rsid w:val="00094CD9"/>
    <w:rsid w:val="000C2F60"/>
    <w:rsid w:val="00116D8D"/>
    <w:rsid w:val="00154DF6"/>
    <w:rsid w:val="00155750"/>
    <w:rsid w:val="00182E82"/>
    <w:rsid w:val="001979ED"/>
    <w:rsid w:val="002778FE"/>
    <w:rsid w:val="002C22FA"/>
    <w:rsid w:val="002D4B97"/>
    <w:rsid w:val="002D77E4"/>
    <w:rsid w:val="00347ED8"/>
    <w:rsid w:val="003548D2"/>
    <w:rsid w:val="0035711A"/>
    <w:rsid w:val="003A48B9"/>
    <w:rsid w:val="00442FC6"/>
    <w:rsid w:val="004512C7"/>
    <w:rsid w:val="00480632"/>
    <w:rsid w:val="004B0D28"/>
    <w:rsid w:val="004E7111"/>
    <w:rsid w:val="004F5492"/>
    <w:rsid w:val="00554568"/>
    <w:rsid w:val="00576A43"/>
    <w:rsid w:val="005A10B3"/>
    <w:rsid w:val="005B4018"/>
    <w:rsid w:val="005E7194"/>
    <w:rsid w:val="0060797F"/>
    <w:rsid w:val="0061599C"/>
    <w:rsid w:val="00624526"/>
    <w:rsid w:val="00625CBD"/>
    <w:rsid w:val="006415AC"/>
    <w:rsid w:val="006A44E8"/>
    <w:rsid w:val="006B34C6"/>
    <w:rsid w:val="006B5F09"/>
    <w:rsid w:val="006E1FE2"/>
    <w:rsid w:val="00704D29"/>
    <w:rsid w:val="00716885"/>
    <w:rsid w:val="00765799"/>
    <w:rsid w:val="00796FF9"/>
    <w:rsid w:val="007C478B"/>
    <w:rsid w:val="007D7B5D"/>
    <w:rsid w:val="008006EC"/>
    <w:rsid w:val="00800E7D"/>
    <w:rsid w:val="00840139"/>
    <w:rsid w:val="008B6F58"/>
    <w:rsid w:val="00927049"/>
    <w:rsid w:val="00934B33"/>
    <w:rsid w:val="009A31E4"/>
    <w:rsid w:val="00A02CC8"/>
    <w:rsid w:val="00A77613"/>
    <w:rsid w:val="00AB5062"/>
    <w:rsid w:val="00B356C1"/>
    <w:rsid w:val="00B74260"/>
    <w:rsid w:val="00BC6A72"/>
    <w:rsid w:val="00BD5E08"/>
    <w:rsid w:val="00C12E5F"/>
    <w:rsid w:val="00C177D6"/>
    <w:rsid w:val="00C661D8"/>
    <w:rsid w:val="00C7628E"/>
    <w:rsid w:val="00C8122E"/>
    <w:rsid w:val="00C87364"/>
    <w:rsid w:val="00CE4A12"/>
    <w:rsid w:val="00CF0182"/>
    <w:rsid w:val="00D060A6"/>
    <w:rsid w:val="00D11AC6"/>
    <w:rsid w:val="00D12E7B"/>
    <w:rsid w:val="00D61C63"/>
    <w:rsid w:val="00E640EF"/>
    <w:rsid w:val="00EA410A"/>
    <w:rsid w:val="00EA42B1"/>
    <w:rsid w:val="00EC4B6E"/>
    <w:rsid w:val="00ED46FD"/>
    <w:rsid w:val="00ED7B74"/>
    <w:rsid w:val="00EE0E78"/>
    <w:rsid w:val="00EF0D02"/>
    <w:rsid w:val="00EF4B62"/>
    <w:rsid w:val="00F01BA2"/>
    <w:rsid w:val="00F53FAC"/>
    <w:rsid w:val="00F81931"/>
    <w:rsid w:val="0146EAE6"/>
    <w:rsid w:val="087A75D9"/>
    <w:rsid w:val="0A51BDBC"/>
    <w:rsid w:val="2D4CF149"/>
    <w:rsid w:val="344539CC"/>
    <w:rsid w:val="373BFA27"/>
    <w:rsid w:val="3DE404F5"/>
    <w:rsid w:val="4941FA00"/>
    <w:rsid w:val="4A44990B"/>
    <w:rsid w:val="564243FB"/>
    <w:rsid w:val="77E5C9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62438"/>
  <w15:chartTrackingRefBased/>
  <w15:docId w15:val="{2FAEFF56-F71C-4C09-AA08-A89D12F3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qFormat/>
    <w:pPr>
      <w:keepNext/>
      <w:spacing w:before="120"/>
      <w:outlineLvl w:val="0"/>
    </w:pPr>
    <w:rPr>
      <w:rFonts w:ascii="Comic Sans MS" w:hAnsi="Comic Sans MS"/>
      <w:b/>
      <w:sz w:val="40"/>
    </w:rPr>
  </w:style>
  <w:style w:type="paragraph" w:styleId="Heading2">
    <w:name w:val="heading 2"/>
    <w:basedOn w:val="Normal"/>
    <w:next w:val="Normal"/>
    <w:qFormat/>
    <w:pPr>
      <w:keepNext/>
      <w:jc w:val="center"/>
      <w:outlineLvl w:val="1"/>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page">
    <w:name w:val="webpage"/>
    <w:rPr>
      <w:rFonts w:ascii="Comic Sans MS" w:hAnsi="Comic Sans MS"/>
      <w:color w:val="0000FF"/>
      <w:sz w:val="22"/>
      <w:u w:val="none"/>
    </w:rPr>
  </w:style>
  <w:style w:type="character" w:styleId="Hyperlink">
    <w:name w:val="Hyperlink"/>
    <w:uiPriority w:val="99"/>
    <w:semiHidden/>
    <w:rPr>
      <w:color w:val="0000FF"/>
      <w:u w:val="single"/>
    </w:rPr>
  </w:style>
  <w:style w:type="paragraph" w:styleId="Footer">
    <w:name w:val="footer"/>
    <w:aliases w:val="footnote"/>
    <w:basedOn w:val="Normal"/>
    <w:link w:val="FooterChar"/>
    <w:semiHidden/>
    <w:pPr>
      <w:tabs>
        <w:tab w:val="center" w:pos="4320"/>
        <w:tab w:val="right" w:pos="8640"/>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SMBodyText">
    <w:name w:val="SM Body Text"/>
    <w:next w:val="Normal"/>
    <w:qFormat/>
    <w:rsid w:val="00800E7D"/>
    <w:pPr>
      <w:spacing w:before="60" w:after="60"/>
    </w:pPr>
    <w:rPr>
      <w:rFonts w:ascii="Arial" w:eastAsia="Batang" w:hAnsi="Arial"/>
      <w:bCs/>
      <w:sz w:val="22"/>
      <w:szCs w:val="24"/>
      <w:lang w:eastAsia="ko-KR"/>
    </w:rPr>
  </w:style>
  <w:style w:type="paragraph" w:customStyle="1" w:styleId="SMTableList">
    <w:name w:val="SM Table List"/>
    <w:next w:val="Normal"/>
    <w:qFormat/>
    <w:rsid w:val="00800E7D"/>
    <w:pPr>
      <w:framePr w:hSpace="180" w:wrap="around" w:vAnchor="page" w:hAnchor="margin" w:xAlign="center" w:y="1319"/>
      <w:numPr>
        <w:numId w:val="6"/>
      </w:numPr>
      <w:spacing w:before="60" w:after="60"/>
      <w:ind w:left="284" w:hanging="284"/>
    </w:pPr>
    <w:rPr>
      <w:rFonts w:ascii="Arial" w:hAnsi="Arial"/>
      <w:color w:val="000000"/>
      <w:szCs w:val="24"/>
      <w:lang w:eastAsia="en-US"/>
    </w:rPr>
  </w:style>
  <w:style w:type="paragraph" w:customStyle="1" w:styleId="SMTableHeading1">
    <w:name w:val="SM Table Heading 1"/>
    <w:next w:val="Normal"/>
    <w:qFormat/>
    <w:rsid w:val="00800E7D"/>
    <w:pPr>
      <w:framePr w:hSpace="180" w:wrap="around" w:vAnchor="page" w:hAnchor="margin" w:xAlign="center" w:y="1319"/>
      <w:tabs>
        <w:tab w:val="left" w:pos="567"/>
      </w:tabs>
      <w:spacing w:before="60" w:after="60"/>
    </w:pPr>
    <w:rPr>
      <w:rFonts w:ascii="Arial" w:hAnsi="Arial"/>
      <w:b/>
      <w:color w:val="000000"/>
      <w:szCs w:val="24"/>
      <w:lang w:eastAsia="en-US"/>
    </w:rPr>
  </w:style>
  <w:style w:type="paragraph" w:customStyle="1" w:styleId="SMTableADCList">
    <w:name w:val="SM Table ADC List"/>
    <w:next w:val="Normal"/>
    <w:qFormat/>
    <w:rsid w:val="00800E7D"/>
    <w:pPr>
      <w:framePr w:hSpace="180" w:wrap="around" w:vAnchor="page" w:hAnchor="margin" w:xAlign="center" w:y="1319"/>
      <w:tabs>
        <w:tab w:val="left" w:pos="459"/>
      </w:tabs>
      <w:spacing w:before="120" w:after="60"/>
      <w:ind w:left="357" w:hanging="357"/>
    </w:pPr>
    <w:rPr>
      <w:rFonts w:ascii="Arial" w:hAnsi="Arial"/>
      <w:szCs w:val="24"/>
      <w:lang w:eastAsia="en-US"/>
    </w:rPr>
  </w:style>
  <w:style w:type="paragraph" w:customStyle="1" w:styleId="SMTableBullets">
    <w:name w:val="SM Table Bullets"/>
    <w:next w:val="Normal"/>
    <w:qFormat/>
    <w:rsid w:val="00800E7D"/>
    <w:pPr>
      <w:framePr w:hSpace="180" w:wrap="around" w:vAnchor="page" w:hAnchor="margin" w:xAlign="center" w:y="1319"/>
      <w:numPr>
        <w:numId w:val="7"/>
      </w:numPr>
      <w:spacing w:before="60" w:after="60"/>
      <w:ind w:left="714" w:hanging="357"/>
    </w:pPr>
    <w:rPr>
      <w:rFonts w:ascii="Arial" w:hAnsi="Arial"/>
      <w:color w:val="000000"/>
      <w:szCs w:val="24"/>
      <w:lang w:eastAsia="en-US"/>
    </w:rPr>
  </w:style>
  <w:style w:type="paragraph" w:customStyle="1" w:styleId="SOFinalPerformanceTableHead1">
    <w:name w:val="SO Final Performance Table Head 1"/>
    <w:rsid w:val="00800E7D"/>
    <w:rPr>
      <w:rFonts w:ascii="Arial" w:eastAsia="SimSun" w:hAnsi="Arial"/>
      <w:b/>
      <w:color w:val="FFFFFF"/>
      <w:szCs w:val="24"/>
      <w:lang w:val="en-AU" w:eastAsia="zh-CN"/>
    </w:rPr>
  </w:style>
  <w:style w:type="paragraph" w:customStyle="1" w:styleId="SOFinalPerformanceTableText">
    <w:name w:val="SO Final Performance Table Text"/>
    <w:rsid w:val="00800E7D"/>
    <w:pPr>
      <w:spacing w:before="120"/>
    </w:pPr>
    <w:rPr>
      <w:rFonts w:ascii="Arial" w:eastAsia="SimSun" w:hAnsi="Arial"/>
      <w:sz w:val="16"/>
      <w:szCs w:val="24"/>
      <w:lang w:val="en-AU" w:eastAsia="zh-CN"/>
    </w:rPr>
  </w:style>
  <w:style w:type="paragraph" w:customStyle="1" w:styleId="SOFinalContentTableText">
    <w:name w:val="SO Final Content Table Text"/>
    <w:basedOn w:val="Normal"/>
    <w:rsid w:val="00800E7D"/>
    <w:pPr>
      <w:spacing w:before="120"/>
    </w:pPr>
    <w:rPr>
      <w:rFonts w:ascii="Arial" w:eastAsia="SimSun" w:hAnsi="Arial"/>
      <w:i/>
      <w:color w:val="000000"/>
      <w:sz w:val="16"/>
      <w:szCs w:val="16"/>
      <w:lang w:val="en-AU" w:eastAsia="zh-CN"/>
    </w:rPr>
  </w:style>
  <w:style w:type="paragraph" w:customStyle="1" w:styleId="SOFinalPerformanceTableLetters">
    <w:name w:val="SO Final Performance Table Letters"/>
    <w:rsid w:val="00800E7D"/>
    <w:pPr>
      <w:spacing w:before="120"/>
      <w:jc w:val="center"/>
    </w:pPr>
    <w:rPr>
      <w:rFonts w:ascii="Arial" w:eastAsia="SimSun" w:hAnsi="Arial"/>
      <w:b/>
      <w:sz w:val="24"/>
      <w:szCs w:val="24"/>
      <w:lang w:val="en-AU" w:eastAsia="zh-CN"/>
    </w:rPr>
  </w:style>
  <w:style w:type="paragraph" w:customStyle="1" w:styleId="SOFinalHead3PerformanceTable">
    <w:name w:val="SO Final Head 3 (Performance Table)"/>
    <w:rsid w:val="00800E7D"/>
    <w:pPr>
      <w:spacing w:after="240"/>
    </w:pPr>
    <w:rPr>
      <w:rFonts w:ascii="Arial Narrow" w:hAnsi="Arial Narrow"/>
      <w:b/>
      <w:color w:val="000000"/>
      <w:sz w:val="28"/>
      <w:szCs w:val="24"/>
      <w:lang w:eastAsia="en-US"/>
    </w:rPr>
  </w:style>
  <w:style w:type="paragraph" w:customStyle="1" w:styleId="SMHeading1">
    <w:name w:val="SM Heading 1"/>
    <w:next w:val="Normal"/>
    <w:qFormat/>
    <w:rsid w:val="00800E7D"/>
    <w:pPr>
      <w:spacing w:before="120" w:after="120"/>
      <w:jc w:val="center"/>
    </w:pPr>
    <w:rPr>
      <w:rFonts w:ascii="Arial" w:eastAsia="Batang" w:hAnsi="Arial" w:cs="Arial"/>
      <w:b/>
      <w:bCs/>
      <w:sz w:val="24"/>
      <w:szCs w:val="24"/>
      <w:lang w:val="en-AU" w:eastAsia="ko-KR"/>
    </w:rPr>
  </w:style>
  <w:style w:type="paragraph" w:customStyle="1" w:styleId="SMHeading2">
    <w:name w:val="SM Heading 2"/>
    <w:next w:val="Normal"/>
    <w:qFormat/>
    <w:rsid w:val="00800E7D"/>
    <w:pPr>
      <w:tabs>
        <w:tab w:val="right" w:pos="8040"/>
      </w:tabs>
      <w:spacing w:before="240" w:after="120"/>
    </w:pPr>
    <w:rPr>
      <w:rFonts w:ascii="Arial" w:eastAsia="Batang" w:hAnsi="Arial"/>
      <w:b/>
      <w:sz w:val="22"/>
      <w:szCs w:val="24"/>
      <w:lang w:val="en-AU" w:eastAsia="ko-KR"/>
    </w:rPr>
  </w:style>
  <w:style w:type="paragraph" w:styleId="BalloonText">
    <w:name w:val="Balloon Text"/>
    <w:basedOn w:val="Normal"/>
    <w:link w:val="BalloonTextChar"/>
    <w:uiPriority w:val="99"/>
    <w:semiHidden/>
    <w:unhideWhenUsed/>
    <w:rsid w:val="00934B33"/>
    <w:rPr>
      <w:rFonts w:ascii="Tahoma" w:hAnsi="Tahoma" w:cs="Tahoma"/>
      <w:sz w:val="16"/>
      <w:szCs w:val="16"/>
    </w:rPr>
  </w:style>
  <w:style w:type="character" w:customStyle="1" w:styleId="BalloonTextChar">
    <w:name w:val="Balloon Text Char"/>
    <w:link w:val="BalloonText"/>
    <w:uiPriority w:val="99"/>
    <w:semiHidden/>
    <w:rsid w:val="00934B33"/>
    <w:rPr>
      <w:rFonts w:ascii="Tahoma" w:eastAsia="MS Mincho" w:hAnsi="Tahoma" w:cs="Tahoma"/>
      <w:sz w:val="16"/>
      <w:szCs w:val="16"/>
      <w:lang w:val="en-US"/>
    </w:rPr>
  </w:style>
  <w:style w:type="paragraph" w:customStyle="1" w:styleId="RPFooter">
    <w:name w:val="RP Footer"/>
    <w:basedOn w:val="Footer"/>
    <w:rsid w:val="00C177D6"/>
    <w:pPr>
      <w:tabs>
        <w:tab w:val="clear" w:pos="4320"/>
        <w:tab w:val="clear" w:pos="8640"/>
        <w:tab w:val="right" w:pos="9540"/>
        <w:tab w:val="left" w:pos="11340"/>
        <w:tab w:val="right" w:pos="14459"/>
      </w:tabs>
    </w:pPr>
    <w:rPr>
      <w:rFonts w:ascii="Arial" w:eastAsia="Times New Roman" w:hAnsi="Arial" w:cs="Arial"/>
      <w:sz w:val="16"/>
      <w:szCs w:val="16"/>
      <w:lang w:eastAsia="en-US"/>
    </w:rPr>
  </w:style>
  <w:style w:type="paragraph" w:customStyle="1" w:styleId="paragraph">
    <w:name w:val="paragraph"/>
    <w:basedOn w:val="Normal"/>
    <w:rsid w:val="00480632"/>
    <w:pPr>
      <w:spacing w:before="100" w:beforeAutospacing="1" w:after="100" w:afterAutospacing="1"/>
    </w:pPr>
    <w:rPr>
      <w:rFonts w:eastAsia="Times New Roman"/>
      <w:lang w:val="en-AU"/>
    </w:rPr>
  </w:style>
  <w:style w:type="character" w:customStyle="1" w:styleId="normaltextrun">
    <w:name w:val="normaltextrun"/>
    <w:basedOn w:val="DefaultParagraphFont"/>
    <w:rsid w:val="00480632"/>
  </w:style>
  <w:style w:type="character" w:customStyle="1" w:styleId="eop">
    <w:name w:val="eop"/>
    <w:basedOn w:val="DefaultParagraphFont"/>
    <w:rsid w:val="00480632"/>
  </w:style>
  <w:style w:type="character" w:customStyle="1" w:styleId="FooterChar">
    <w:name w:val="Footer Char"/>
    <w:aliases w:val="footnote Char"/>
    <w:basedOn w:val="DefaultParagraphFont"/>
    <w:link w:val="Footer"/>
    <w:semiHidden/>
    <w:locked/>
    <w:rsid w:val="00EA410A"/>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646135">
      <w:bodyDiv w:val="1"/>
      <w:marLeft w:val="0"/>
      <w:marRight w:val="0"/>
      <w:marTop w:val="0"/>
      <w:marBottom w:val="0"/>
      <w:divBdr>
        <w:top w:val="none" w:sz="0" w:space="0" w:color="auto"/>
        <w:left w:val="none" w:sz="0" w:space="0" w:color="auto"/>
        <w:bottom w:val="none" w:sz="0" w:space="0" w:color="auto"/>
        <w:right w:val="none" w:sz="0" w:space="0" w:color="auto"/>
      </w:divBdr>
    </w:div>
    <w:div w:id="1543519202">
      <w:bodyDiv w:val="1"/>
      <w:marLeft w:val="0"/>
      <w:marRight w:val="0"/>
      <w:marTop w:val="0"/>
      <w:marBottom w:val="0"/>
      <w:divBdr>
        <w:top w:val="none" w:sz="0" w:space="0" w:color="auto"/>
        <w:left w:val="none" w:sz="0" w:space="0" w:color="auto"/>
        <w:bottom w:val="none" w:sz="0" w:space="0" w:color="auto"/>
        <w:right w:val="none" w:sz="0" w:space="0" w:color="auto"/>
      </w:divBdr>
    </w:div>
    <w:div w:id="17057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EC691-CBBD-41AF-9F87-BAAC1A28987B}">
  <ds:schemaRefs>
    <ds:schemaRef ds:uri="http://schemas.openxmlformats.org/officeDocument/2006/bibliography"/>
  </ds:schemaRefs>
</ds:datastoreItem>
</file>

<file path=customXml/itemProps2.xml><?xml version="1.0" encoding="utf-8"?>
<ds:datastoreItem xmlns:ds="http://schemas.openxmlformats.org/officeDocument/2006/customXml" ds:itemID="{DB8FFCC7-564D-4420-8FB3-16CDC7844255}">
  <ds:schemaRefs>
    <ds:schemaRef ds:uri="http://schemas.microsoft.com/sharepoint/v3/contenttype/forms"/>
  </ds:schemaRefs>
</ds:datastoreItem>
</file>

<file path=customXml/itemProps3.xml><?xml version="1.0" encoding="utf-8"?>
<ds:datastoreItem xmlns:ds="http://schemas.openxmlformats.org/officeDocument/2006/customXml" ds:itemID="{903460CC-1470-4628-9910-DD90A44B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2072</Words>
  <Characters>11816</Characters>
  <Application>Microsoft Office Word</Application>
  <DocSecurity>4</DocSecurity>
  <Lines>98</Lines>
  <Paragraphs>27</Paragraphs>
  <ScaleCrop>false</ScaleCrop>
  <Company>SSABSA</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Office 2004 Test Drive User</dc:creator>
  <cp:keywords/>
  <cp:lastModifiedBy>Comment</cp:lastModifiedBy>
  <cp:revision>29</cp:revision>
  <cp:lastPrinted>2013-01-15T18:32:00Z</cp:lastPrinted>
  <dcterms:created xsi:type="dcterms:W3CDTF">2024-11-05T23:49:00Z</dcterms:created>
  <dcterms:modified xsi:type="dcterms:W3CDTF">2024-11-22T04:50:00Z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A228430</vt:lpwstr>
  </property>
  <property fmtid="{D5CDD505-2E9C-101B-9397-08002B2CF9AE}" pid="3" name="Objective-Title">
    <vt:lpwstr>French Beginners Stage 2 Oral Presentation and Discussion</vt:lpwstr>
  </property>
  <property fmtid="{D5CDD505-2E9C-101B-9397-08002B2CF9AE}" pid="4" name="Objective-Comment">
    <vt:lpwstr> </vt:lpwstr>
  </property>
  <property fmtid="{D5CDD505-2E9C-101B-9397-08002B2CF9AE}" pid="5" name="Objective-CreationStamp">
    <vt:filetime>2012-11-19T03:46:15Z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2013-01-15T05:36:59Z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2:Languages:French (Beginners):</vt:lpwstr>
  </property>
  <property fmtid="{D5CDD505-2E9C-101B-9397-08002B2CF9AE}" pid="12" name="Objective-Parent">
    <vt:lpwstr>French (Beginners)</vt:lpwstr>
  </property>
  <property fmtid="{D5CDD505-2E9C-101B-9397-08002B2CF9AE}" pid="13" name="Objective-State">
    <vt:lpwstr>Being Edited</vt:lpwstr>
  </property>
  <property fmtid="{D5CDD505-2E9C-101B-9397-08002B2CF9AE}" pid="14" name="Objective-Version">
    <vt:lpwstr>0.16</vt:lpwstr>
  </property>
  <property fmtid="{D5CDD505-2E9C-101B-9397-08002B2CF9AE}" pid="15" name="Objective-VersionNumber">
    <vt:i4>16</vt:i4>
  </property>
  <property fmtid="{D5CDD505-2E9C-101B-9397-08002B2CF9AE}" pid="16" name="Objective-VersionComment">
    <vt:lpwstr> </vt:lpwstr>
  </property>
  <property fmtid="{D5CDD505-2E9C-101B-9397-08002B2CF9AE}" pid="17" name="Objective-FileNumber">
    <vt:lpwstr>qA7764</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ClassificationContentMarkingHeaderShapeIds">
    <vt:lpwstr>3,4,5</vt:lpwstr>
  </property>
  <property fmtid="{D5CDD505-2E9C-101B-9397-08002B2CF9AE}" pid="21" name="ClassificationContentMarkingHeaderFontProps">
    <vt:lpwstr>#a80000,12,Arial</vt:lpwstr>
  </property>
  <property fmtid="{D5CDD505-2E9C-101B-9397-08002B2CF9AE}" pid="22" name="ClassificationContentMarkingHeaderText">
    <vt:lpwstr>OFFICIAL</vt:lpwstr>
  </property>
  <property fmtid="{D5CDD505-2E9C-101B-9397-08002B2CF9AE}" pid="23" name="ClassificationContentMarkingFooterShapeIds">
    <vt:lpwstr>1d690af5,200c9925,3fb3995f,6,7,8</vt:lpwstr>
  </property>
  <property fmtid="{D5CDD505-2E9C-101B-9397-08002B2CF9AE}" pid="24" name="ClassificationContentMarkingFooterFontProps">
    <vt:lpwstr>#a80000,12,arial</vt:lpwstr>
  </property>
  <property fmtid="{D5CDD505-2E9C-101B-9397-08002B2CF9AE}" pid="25" name="ClassificationContentMarkingFooterText">
    <vt:lpwstr>OFFICIAL </vt:lpwstr>
  </property>
  <property fmtid="{D5CDD505-2E9C-101B-9397-08002B2CF9AE}" pid="26" name="MSIP_Label_77274858-3b1d-4431-8679-d878f40e28fd_Enabled">
    <vt:lpwstr>true</vt:lpwstr>
  </property>
  <property fmtid="{D5CDD505-2E9C-101B-9397-08002B2CF9AE}" pid="27" name="MSIP_Label_77274858-3b1d-4431-8679-d878f40e28fd_SetDate">
    <vt:lpwstr>2024-11-22T04:48:58Z</vt:lpwstr>
  </property>
  <property fmtid="{D5CDD505-2E9C-101B-9397-08002B2CF9AE}" pid="28" name="MSIP_Label_77274858-3b1d-4431-8679-d878f40e28fd_Method">
    <vt:lpwstr>Privileged</vt:lpwstr>
  </property>
  <property fmtid="{D5CDD505-2E9C-101B-9397-08002B2CF9AE}" pid="29" name="MSIP_Label_77274858-3b1d-4431-8679-d878f40e28fd_Name">
    <vt:lpwstr>-Official</vt:lpwstr>
  </property>
  <property fmtid="{D5CDD505-2E9C-101B-9397-08002B2CF9AE}" pid="30" name="MSIP_Label_77274858-3b1d-4431-8679-d878f40e28fd_SiteId">
    <vt:lpwstr>bda528f7-fca9-432f-bc98-bd7e90d40906</vt:lpwstr>
  </property>
  <property fmtid="{D5CDD505-2E9C-101B-9397-08002B2CF9AE}" pid="31" name="MSIP_Label_77274858-3b1d-4431-8679-d878f40e28fd_ActionId">
    <vt:lpwstr>3df55a8e-a573-4425-987b-1025daf4e98a</vt:lpwstr>
  </property>
  <property fmtid="{D5CDD505-2E9C-101B-9397-08002B2CF9AE}" pid="32" name="MSIP_Label_77274858-3b1d-4431-8679-d878f40e28fd_ContentBits">
    <vt:lpwstr>3</vt:lpwstr>
  </property>
</Properties>
</file>