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7B8B" w14:textId="1ADDD09E" w:rsidR="00201242" w:rsidRDefault="001D4E0B" w:rsidP="002E27C2">
      <w:pPr>
        <w:pStyle w:val="SAASubjectHeading"/>
      </w:pPr>
      <w:r w:rsidRPr="00CF017B">
        <w:t>202</w:t>
      </w:r>
      <w:r w:rsidR="0068077E" w:rsidRPr="00CF017B">
        <w:t>1</w:t>
      </w:r>
      <w:r w:rsidR="00634151">
        <w:t xml:space="preserve"> </w:t>
      </w:r>
      <w:r w:rsidR="00F91990">
        <w:t>Scientific Studies</w:t>
      </w:r>
      <w:r w:rsidR="00201242" w:rsidRPr="00201242">
        <w:t xml:space="preserve"> Subject Assessment Advice</w:t>
      </w:r>
    </w:p>
    <w:p w14:paraId="73783DDD" w14:textId="77777777" w:rsidR="00201242" w:rsidRDefault="00201242" w:rsidP="00CC7AA8">
      <w:pPr>
        <w:pStyle w:val="SAAHeading2afterH1"/>
      </w:pPr>
      <w:r>
        <w:t>Overview</w:t>
      </w:r>
    </w:p>
    <w:p w14:paraId="66EA343B" w14:textId="77777777" w:rsidR="00201242" w:rsidRDefault="00201242" w:rsidP="00CC7AA8">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1E29978" w14:textId="77777777" w:rsidR="00201242" w:rsidRDefault="00201242" w:rsidP="00CC7AA8">
      <w:pPr>
        <w:pStyle w:val="SAABodytext"/>
      </w:pPr>
      <w:r>
        <w:t>Teachers should refer to the subject outline for specifications on content and learning requirements, and to the subject operational information for operational matters and key dates.</w:t>
      </w:r>
    </w:p>
    <w:p w14:paraId="2D2668DC" w14:textId="77777777" w:rsidR="00201242" w:rsidRDefault="00201242" w:rsidP="00CC7AA8">
      <w:pPr>
        <w:pStyle w:val="SAAHeading1"/>
      </w:pPr>
      <w:r>
        <w:t>School Assessment</w:t>
      </w:r>
    </w:p>
    <w:p w14:paraId="359198B6" w14:textId="73FA1D11" w:rsidR="00201242" w:rsidRPr="00B172A9" w:rsidRDefault="00201242" w:rsidP="00CC7AA8">
      <w:pPr>
        <w:pStyle w:val="SAAHeading2afterH1"/>
      </w:pPr>
      <w:r w:rsidRPr="00B172A9">
        <w:t>Assessment</w:t>
      </w:r>
      <w:r w:rsidR="00FB2A9D" w:rsidRPr="00B172A9">
        <w:t xml:space="preserve"> Type 1: </w:t>
      </w:r>
      <w:r w:rsidR="00E05203">
        <w:t>Inquiry Folio</w:t>
      </w:r>
    </w:p>
    <w:p w14:paraId="6185F69B" w14:textId="44BEA8E2" w:rsidR="00E05203" w:rsidRDefault="00E05203" w:rsidP="00E05203">
      <w:pPr>
        <w:pStyle w:val="SAAbodytext0"/>
      </w:pPr>
      <w:r>
        <w:t>The Inquiry Folio must include three tasks with a focus on science inquiry skills (to a maximum of 12</w:t>
      </w:r>
      <w:r w:rsidR="003718B0">
        <w:t> </w:t>
      </w:r>
      <w:proofErr w:type="gramStart"/>
      <w:r>
        <w:t>single-sided</w:t>
      </w:r>
      <w:proofErr w:type="gramEnd"/>
      <w:r>
        <w:t xml:space="preserve"> A4 pages, or equivalent, with a minimum of 10</w:t>
      </w:r>
      <w:r w:rsidR="00B314F2">
        <w:t xml:space="preserve"> </w:t>
      </w:r>
      <w:r>
        <w:t>point font), one investigation with a focus on</w:t>
      </w:r>
      <w:r w:rsidR="003718B0">
        <w:t> </w:t>
      </w:r>
      <w:r>
        <w:t>science as a human endeavour, and one individual inquiry design proposal (to a maximum of four single</w:t>
      </w:r>
      <w:r>
        <w:noBreakHyphen/>
        <w:t>sided A4 pages).</w:t>
      </w:r>
    </w:p>
    <w:p w14:paraId="6B528973" w14:textId="423FC03E" w:rsidR="00E05203" w:rsidRDefault="008B3556" w:rsidP="00E05203">
      <w:pPr>
        <w:pStyle w:val="SAAbodytext0"/>
      </w:pPr>
      <w:r>
        <w:t>Although i</w:t>
      </w:r>
      <w:r w:rsidR="00E05203">
        <w:t xml:space="preserve">n 2020, Board-approved changes due to COVID-19 </w:t>
      </w:r>
      <w:r w:rsidR="004F2767">
        <w:t xml:space="preserve">were </w:t>
      </w:r>
      <w:r w:rsidR="00E05203">
        <w:t>permitted</w:t>
      </w:r>
      <w:r w:rsidR="0070004D">
        <w:t xml:space="preserve"> to allow a reduction in the number of SIS tasks</w:t>
      </w:r>
      <w:r w:rsidR="004F2767">
        <w:t xml:space="preserve">, this was not </w:t>
      </w:r>
      <w:r w:rsidR="0070004D">
        <w:t xml:space="preserve">implemented </w:t>
      </w:r>
      <w:r w:rsidR="004F2767">
        <w:t>in 202</w:t>
      </w:r>
      <w:r w:rsidR="0070004D">
        <w:t>1.</w:t>
      </w:r>
    </w:p>
    <w:p w14:paraId="53B23192" w14:textId="77777777" w:rsidR="00201242" w:rsidRDefault="00201242" w:rsidP="00CC7AA8">
      <w:pPr>
        <w:pStyle w:val="SAABodytextitalics"/>
      </w:pPr>
      <w:r>
        <w:t>The more successful responses commonly:</w:t>
      </w:r>
    </w:p>
    <w:p w14:paraId="66FEAF71" w14:textId="220DD73D" w:rsidR="009456F1" w:rsidRPr="00B314F2" w:rsidRDefault="00317485" w:rsidP="00B314F2">
      <w:pPr>
        <w:pStyle w:val="SAAbullets"/>
        <w:ind w:left="364"/>
      </w:pPr>
      <w:r w:rsidRPr="00B314F2">
        <w:t>d</w:t>
      </w:r>
      <w:r w:rsidR="009456F1" w:rsidRPr="00B314F2">
        <w:t xml:space="preserve">econstructed an idea/ question that identified and explored a range of variables/changes </w:t>
      </w:r>
      <w:r w:rsidR="00866CFF">
        <w:t xml:space="preserve">in detail </w:t>
      </w:r>
      <w:r w:rsidR="009456F1" w:rsidRPr="00B314F2">
        <w:t>and then designed a complex investigation focused on a question or problem extrapolated from the deconstruction</w:t>
      </w:r>
    </w:p>
    <w:p w14:paraId="539D6EFF" w14:textId="7E343EEF" w:rsidR="009456F1" w:rsidRPr="00B314F2" w:rsidRDefault="009456F1" w:rsidP="00B314F2">
      <w:pPr>
        <w:pStyle w:val="SAAbullets"/>
        <w:ind w:left="364"/>
      </w:pPr>
      <w:r w:rsidRPr="00B314F2">
        <w:t xml:space="preserve">devised a suitable method for an engineering design proposal that aimed to improve the functionality or performance of a prototype for an identified problem or purpose and indicated how this would be </w:t>
      </w:r>
      <w:r w:rsidR="00173088">
        <w:t xml:space="preserve">scientifically </w:t>
      </w:r>
      <w:r w:rsidRPr="00B314F2">
        <w:t>tested</w:t>
      </w:r>
    </w:p>
    <w:p w14:paraId="59B80A85" w14:textId="3C6B622C" w:rsidR="009456F1" w:rsidRPr="00B314F2" w:rsidRDefault="009456F1" w:rsidP="00B314F2">
      <w:pPr>
        <w:pStyle w:val="SAAbullets"/>
        <w:ind w:left="364"/>
      </w:pPr>
      <w:r w:rsidRPr="00B314F2">
        <w:t xml:space="preserve">provided </w:t>
      </w:r>
      <w:r w:rsidR="00317485" w:rsidRPr="00B314F2">
        <w:t>evidence</w:t>
      </w:r>
      <w:r w:rsidRPr="00B314F2">
        <w:t xml:space="preserve"> of data collection and </w:t>
      </w:r>
      <w:r w:rsidR="00317485" w:rsidRPr="00B314F2">
        <w:t>representation</w:t>
      </w:r>
      <w:r w:rsidRPr="00B314F2">
        <w:t xml:space="preserve"> using an appropriate type and number of tables and graphs, including appropriate titles, </w:t>
      </w:r>
      <w:proofErr w:type="gramStart"/>
      <w:r w:rsidRPr="00B314F2">
        <w:t>labels</w:t>
      </w:r>
      <w:proofErr w:type="gramEnd"/>
      <w:r w:rsidRPr="00B314F2">
        <w:t xml:space="preserve"> and trend lines</w:t>
      </w:r>
    </w:p>
    <w:p w14:paraId="04788103" w14:textId="745C09D5" w:rsidR="009456F1" w:rsidRPr="00B314F2" w:rsidRDefault="009456F1" w:rsidP="00B314F2">
      <w:pPr>
        <w:pStyle w:val="SAAbullets"/>
        <w:ind w:left="364"/>
      </w:pPr>
      <w:r w:rsidRPr="00B314F2">
        <w:t xml:space="preserve">identified trends in patterns of data and </w:t>
      </w:r>
      <w:r w:rsidR="00317485" w:rsidRPr="00B314F2">
        <w:t>explained this using appropriate scientific concepts and knowledge</w:t>
      </w:r>
    </w:p>
    <w:p w14:paraId="1DFA0AC3" w14:textId="09F231EF" w:rsidR="009456F1" w:rsidRPr="00B314F2" w:rsidRDefault="009456F1" w:rsidP="00B314F2">
      <w:pPr>
        <w:pStyle w:val="SAAbullets"/>
        <w:ind w:left="364"/>
      </w:pPr>
      <w:r w:rsidRPr="00B314F2">
        <w:t xml:space="preserve">identified </w:t>
      </w:r>
      <w:r w:rsidR="00317485" w:rsidRPr="00B314F2">
        <w:t xml:space="preserve">contextual </w:t>
      </w:r>
      <w:r w:rsidRPr="00B314F2">
        <w:t>errors that were specific to the task (rather than generic errors) and discussed the impact of these errors on data or, in the case of a design, identified specific faults or failures in the design and the impact these had</w:t>
      </w:r>
    </w:p>
    <w:p w14:paraId="1C7B96EF" w14:textId="1E1DDE7E" w:rsidR="009456F1" w:rsidRPr="00B314F2" w:rsidRDefault="009456F1" w:rsidP="00B314F2">
      <w:pPr>
        <w:pStyle w:val="SAAbullets"/>
        <w:ind w:left="364"/>
      </w:pPr>
      <w:r w:rsidRPr="00B314F2">
        <w:t>used appropriate terminology consistently when discussing errors (validity, accuracy, precision, reliability etc.)</w:t>
      </w:r>
    </w:p>
    <w:p w14:paraId="5A2BBD72" w14:textId="77777777" w:rsidR="00317485" w:rsidRPr="00B314F2" w:rsidRDefault="00317485" w:rsidP="00B314F2">
      <w:pPr>
        <w:pStyle w:val="SAAbullets"/>
        <w:ind w:left="364"/>
      </w:pPr>
      <w:r w:rsidRPr="00B314F2">
        <w:t>used a range of research and resources to support their conclusions with good scientific understanding</w:t>
      </w:r>
    </w:p>
    <w:p w14:paraId="0422D3C6" w14:textId="77777777" w:rsidR="00153014" w:rsidRDefault="00153014" w:rsidP="00153014">
      <w:pPr>
        <w:pStyle w:val="SAAbullets"/>
        <w:ind w:left="364"/>
      </w:pPr>
      <w:r w:rsidRPr="00B314F2">
        <w:t>adhered to the page count, word or time limit, and font size as specified in the subject outline.</w:t>
      </w:r>
    </w:p>
    <w:p w14:paraId="5BEF12C1" w14:textId="3BB492B6" w:rsidR="00B314F2" w:rsidRPr="00202F66" w:rsidRDefault="006E10B5" w:rsidP="00341C00">
      <w:pPr>
        <w:pStyle w:val="SAAbullets"/>
        <w:ind w:left="364"/>
      </w:pPr>
      <w:r>
        <w:t xml:space="preserve">submitted </w:t>
      </w:r>
      <w:r w:rsidR="0068383E">
        <w:t xml:space="preserve">a </w:t>
      </w:r>
      <w:r w:rsidR="007A6AC0">
        <w:t xml:space="preserve">relevant </w:t>
      </w:r>
      <w:r w:rsidR="0068383E">
        <w:t xml:space="preserve">SHE </w:t>
      </w:r>
      <w:proofErr w:type="gramStart"/>
      <w:r w:rsidR="0068383E">
        <w:t>report</w:t>
      </w:r>
      <w:proofErr w:type="gramEnd"/>
      <w:r w:rsidR="00E0026A">
        <w:t xml:space="preserve"> </w:t>
      </w:r>
      <w:r w:rsidR="00294BF6">
        <w:t xml:space="preserve">about </w:t>
      </w:r>
      <w:r w:rsidR="007A6AC0">
        <w:t>a contemporary aspect of science</w:t>
      </w:r>
      <w:r w:rsidR="00B605FF">
        <w:t xml:space="preserve">, </w:t>
      </w:r>
      <w:r w:rsidR="003665BB">
        <w:t xml:space="preserve">elaborating on one or more of the key concepts to </w:t>
      </w:r>
      <w:r w:rsidR="00B605FF">
        <w:t>d</w:t>
      </w:r>
      <w:r w:rsidR="001C4D3E">
        <w:t xml:space="preserve">emonstrate a </w:t>
      </w:r>
      <w:r w:rsidR="000E10D1">
        <w:t>deep</w:t>
      </w:r>
      <w:r w:rsidR="001C4D3E">
        <w:t xml:space="preserve"> understanding </w:t>
      </w:r>
      <w:r w:rsidR="0062514D">
        <w:t>o</w:t>
      </w:r>
      <w:r w:rsidR="000E10D1">
        <w:t xml:space="preserve">f </w:t>
      </w:r>
      <w:r w:rsidR="005B767D">
        <w:t xml:space="preserve">the </w:t>
      </w:r>
      <w:r w:rsidR="0068383E">
        <w:t xml:space="preserve">interaction between </w:t>
      </w:r>
      <w:r w:rsidR="00B76069">
        <w:t>science</w:t>
      </w:r>
      <w:r w:rsidR="00D214B7">
        <w:t xml:space="preserve"> and society</w:t>
      </w:r>
    </w:p>
    <w:p w14:paraId="7DAF5964" w14:textId="77777777" w:rsidR="00B314F2" w:rsidRPr="00202F66" w:rsidRDefault="00B314F2" w:rsidP="00B314F2">
      <w:pPr>
        <w:pStyle w:val="SAABodytext"/>
        <w:sectPr w:rsidR="00B314F2" w:rsidRPr="00202F66" w:rsidSect="00131B77">
          <w:headerReference w:type="default" r:id="rId9"/>
          <w:footerReference w:type="default" r:id="rId10"/>
          <w:headerReference w:type="first" r:id="rId11"/>
          <w:footerReference w:type="first" r:id="rId12"/>
          <w:pgSz w:w="11906" w:h="16838"/>
          <w:pgMar w:top="2127" w:right="1133" w:bottom="1440" w:left="1440" w:header="708" w:footer="708" w:gutter="0"/>
          <w:cols w:space="708"/>
          <w:titlePg/>
          <w:docGrid w:linePitch="360"/>
        </w:sectPr>
      </w:pPr>
    </w:p>
    <w:p w14:paraId="006C3A77" w14:textId="2B72538D" w:rsidR="008737A7" w:rsidRDefault="008737A7" w:rsidP="008737A7">
      <w:pPr>
        <w:pStyle w:val="SAABodytextitalics"/>
      </w:pPr>
      <w:r>
        <w:lastRenderedPageBreak/>
        <w:t>The less successful responses commonly:</w:t>
      </w:r>
    </w:p>
    <w:p w14:paraId="6456968B" w14:textId="01EBBD9F" w:rsidR="00E05203" w:rsidRDefault="00E05203" w:rsidP="00B314F2">
      <w:pPr>
        <w:pStyle w:val="SAAbullets"/>
        <w:ind w:left="364"/>
      </w:pPr>
      <w:r>
        <w:t>used extensive scaffolding that limited student exploration of the task to demonstrate the depth and breadth of their capability</w:t>
      </w:r>
    </w:p>
    <w:p w14:paraId="68DA4FED" w14:textId="3F66AEBF" w:rsidR="00E05203" w:rsidRDefault="00E05203" w:rsidP="00B314F2">
      <w:pPr>
        <w:pStyle w:val="SAAbullets"/>
        <w:ind w:left="364"/>
      </w:pPr>
      <w:r>
        <w:t>included a proposal for an investigation for which the outcome was not uncertain. This presented a poor, or limited deconstruction of the problem with minimal discussion of the possible variables or variations to consider in the design</w:t>
      </w:r>
    </w:p>
    <w:p w14:paraId="56C5C704" w14:textId="5B94F3A1" w:rsidR="00E05203" w:rsidRDefault="00E05203" w:rsidP="00B314F2">
      <w:pPr>
        <w:pStyle w:val="SAAbullets"/>
        <w:ind w:left="364"/>
      </w:pPr>
      <w:r>
        <w:t>did not indicate how the results of the proposed investigation or the success of the engineering design would be measured or identified</w:t>
      </w:r>
    </w:p>
    <w:p w14:paraId="5357AC02" w14:textId="1153538D" w:rsidR="00E05203" w:rsidRDefault="00B314F2" w:rsidP="00B314F2">
      <w:pPr>
        <w:pStyle w:val="SAAbullets"/>
        <w:ind w:left="364"/>
      </w:pPr>
      <w:r>
        <w:t>d</w:t>
      </w:r>
      <w:r w:rsidR="00E05203">
        <w:t>id not include quantitative results only qualitative</w:t>
      </w:r>
    </w:p>
    <w:p w14:paraId="71958610" w14:textId="61E201BE" w:rsidR="00E05203" w:rsidRPr="00E05203" w:rsidRDefault="00E05203" w:rsidP="00B314F2">
      <w:pPr>
        <w:pStyle w:val="SAAbullets"/>
        <w:ind w:left="364"/>
      </w:pPr>
      <w:r>
        <w:t xml:space="preserve">provided limited scope for students to demonstrate evidence of achievement standards. For example, in SIS tasks where students were </w:t>
      </w:r>
      <w:r w:rsidR="00D17DB3">
        <w:t>required</w:t>
      </w:r>
      <w:r w:rsidR="008046C7">
        <w:t xml:space="preserve"> to provide evidence of </w:t>
      </w:r>
      <w:r>
        <w:t>IAE3</w:t>
      </w:r>
      <w:r w:rsidR="008046C7">
        <w:t xml:space="preserve">, but </w:t>
      </w:r>
      <w:r>
        <w:t xml:space="preserve">only </w:t>
      </w:r>
      <w:r w:rsidR="008046C7">
        <w:t xml:space="preserve">one question was </w:t>
      </w:r>
      <w:r>
        <w:t xml:space="preserve">provided </w:t>
      </w:r>
      <w:r w:rsidR="00D17DB3">
        <w:t>to enable this</w:t>
      </w:r>
    </w:p>
    <w:p w14:paraId="1AAD5477" w14:textId="763E1FD9" w:rsidR="00E05203" w:rsidRDefault="00264105" w:rsidP="00B314F2">
      <w:pPr>
        <w:pStyle w:val="SAAbullets"/>
        <w:ind w:left="364"/>
      </w:pPr>
      <w:r>
        <w:t xml:space="preserve">used an engineering design approach that </w:t>
      </w:r>
      <w:r w:rsidR="00CC101C">
        <w:t xml:space="preserve">gave a </w:t>
      </w:r>
      <w:r w:rsidR="00AA1880">
        <w:t xml:space="preserve">limited opportunity to </w:t>
      </w:r>
      <w:proofErr w:type="gramStart"/>
      <w:r w:rsidR="00AA1880">
        <w:t>conduct</w:t>
      </w:r>
      <w:r>
        <w:t xml:space="preserve"> an investigation</w:t>
      </w:r>
      <w:proofErr w:type="gramEnd"/>
      <w:r>
        <w:t xml:space="preserve"> and improve on the design/model</w:t>
      </w:r>
    </w:p>
    <w:p w14:paraId="1478B72F" w14:textId="455D50B8" w:rsidR="00E05203" w:rsidRDefault="00E05203" w:rsidP="00B314F2">
      <w:pPr>
        <w:pStyle w:val="SAAbullets"/>
        <w:ind w:left="364"/>
      </w:pPr>
      <w:r>
        <w:t>included excessive amounts of raw data in their table instead of averages (or other analysed data)</w:t>
      </w:r>
    </w:p>
    <w:p w14:paraId="76184D2E" w14:textId="77777777" w:rsidR="00E05203" w:rsidRDefault="00E05203" w:rsidP="00B314F2">
      <w:pPr>
        <w:pStyle w:val="SAAbullets"/>
        <w:ind w:left="364"/>
      </w:pPr>
      <w:r>
        <w:t>featured data that was displayed in an incorrect format or graph type, limiting how students interpreted the graph and therefore the accuracy of any conclusions</w:t>
      </w:r>
    </w:p>
    <w:p w14:paraId="1D55C603" w14:textId="77777777" w:rsidR="00E05203" w:rsidRDefault="00E05203" w:rsidP="00B314F2">
      <w:pPr>
        <w:pStyle w:val="SAAbullets"/>
        <w:ind w:left="364"/>
      </w:pPr>
      <w:r>
        <w:t>identified the strengths and weaknesses of an investigation or suggested improvements. These are not requirements of the current subject outline. Improvements would be integral to testing and modifying an engineering design and the success or otherwise of these should part of the evaluation of the process</w:t>
      </w:r>
    </w:p>
    <w:p w14:paraId="41FF70A3" w14:textId="62530671" w:rsidR="00E05203" w:rsidRDefault="00E05203" w:rsidP="00B314F2">
      <w:pPr>
        <w:pStyle w:val="SAAbullets"/>
        <w:ind w:left="364"/>
      </w:pPr>
      <w:r>
        <w:t xml:space="preserve">drew conclusions from </w:t>
      </w:r>
      <w:r w:rsidR="009E6515">
        <w:t>insufficient</w:t>
      </w:r>
      <w:r>
        <w:t xml:space="preserve"> data point</w:t>
      </w:r>
      <w:r w:rsidR="009E6515">
        <w:t>s</w:t>
      </w:r>
      <w:r>
        <w:t xml:space="preserve"> to justify their results or conclusion</w:t>
      </w:r>
    </w:p>
    <w:p w14:paraId="3AC3E017" w14:textId="0A1F989D" w:rsidR="009D0F4E" w:rsidRDefault="009D0F4E" w:rsidP="00B314F2">
      <w:pPr>
        <w:pStyle w:val="SAAbullets"/>
        <w:ind w:left="364"/>
      </w:pPr>
      <w:r>
        <w:t xml:space="preserve">required limited complexity from the student and therefore restricted their capacity to demonstrate evidence of achievement above a </w:t>
      </w:r>
      <w:r w:rsidR="00B314F2">
        <w:t>‘</w:t>
      </w:r>
      <w:r>
        <w:t>C</w:t>
      </w:r>
      <w:r w:rsidR="00B314F2">
        <w:t>’</w:t>
      </w:r>
      <w:r>
        <w:t xml:space="preserve"> grade</w:t>
      </w:r>
    </w:p>
    <w:p w14:paraId="0CF6BABA" w14:textId="269A4210" w:rsidR="009D0F4E" w:rsidRDefault="00B314F2" w:rsidP="00B314F2">
      <w:pPr>
        <w:pStyle w:val="SAAbullets"/>
        <w:ind w:left="364"/>
      </w:pPr>
      <w:r>
        <w:t>u</w:t>
      </w:r>
      <w:r w:rsidR="009D0F4E">
        <w:t>sed tasks which were not fit for purpose. For example</w:t>
      </w:r>
      <w:r w:rsidR="00334637">
        <w:t>,</w:t>
      </w:r>
      <w:r w:rsidR="009D0F4E">
        <w:t xml:space="preserve"> tasks from other subjects or old Scientific Studies course assignments</w:t>
      </w:r>
    </w:p>
    <w:p w14:paraId="5EDAF199" w14:textId="3B802303" w:rsidR="00E0026A" w:rsidRPr="00E0026A" w:rsidRDefault="00E0026A" w:rsidP="004160B7">
      <w:pPr>
        <w:pStyle w:val="SAAbullets"/>
        <w:ind w:left="364"/>
      </w:pPr>
      <w:r>
        <w:t xml:space="preserve">submitted a SHE </w:t>
      </w:r>
      <w:proofErr w:type="gramStart"/>
      <w:r>
        <w:t>report</w:t>
      </w:r>
      <w:proofErr w:type="gramEnd"/>
      <w:r>
        <w:t xml:space="preserve"> that provided</w:t>
      </w:r>
      <w:r w:rsidR="006233E3">
        <w:t xml:space="preserve"> minimal detail of the interaction between science and society, or </w:t>
      </w:r>
      <w:r w:rsidR="00536661">
        <w:t>was largely a research task that talked about how a new technology/</w:t>
      </w:r>
      <w:r w:rsidR="001D0E7F">
        <w:t xml:space="preserve">discovery might have an impact. </w:t>
      </w:r>
    </w:p>
    <w:p w14:paraId="1F5ECDF8" w14:textId="6CFDD031" w:rsidR="00201242" w:rsidRPr="00B172A9" w:rsidRDefault="00C020E2" w:rsidP="00CC7AA8">
      <w:pPr>
        <w:pStyle w:val="SAAHeading2"/>
      </w:pPr>
      <w:r w:rsidRPr="00B172A9">
        <w:t>Assessment Type 2</w:t>
      </w:r>
      <w:r w:rsidR="0015786D" w:rsidRPr="00B172A9">
        <w:t xml:space="preserve">: </w:t>
      </w:r>
      <w:r w:rsidR="009D0F4E">
        <w:t>Collaborative Inquiry</w:t>
      </w:r>
    </w:p>
    <w:p w14:paraId="234906CB" w14:textId="77777777" w:rsidR="009D0F4E" w:rsidRDefault="009D0F4E" w:rsidP="009D0F4E">
      <w:pPr>
        <w:pStyle w:val="SAAbodytext0"/>
      </w:pPr>
      <w:r>
        <w:t xml:space="preserve">In this assessment type, students provide evidence of their collaboration to design and </w:t>
      </w:r>
      <w:proofErr w:type="gramStart"/>
      <w:r>
        <w:t>conduct an investigation</w:t>
      </w:r>
      <w:proofErr w:type="gramEnd"/>
      <w:r>
        <w:t xml:space="preserve"> related to the program and for which the outcome is uncertain. They record individually, in a personal journal the initial thinking, formulation of the questions and deconstruction of the problem, their own and other group members’ contribution to the scientific investigation or engineering solution.</w:t>
      </w:r>
    </w:p>
    <w:p w14:paraId="778D2AA0" w14:textId="77777777" w:rsidR="009D0F4E" w:rsidRDefault="009D0F4E" w:rsidP="009D0F4E">
      <w:pPr>
        <w:pStyle w:val="SAABodytextitalics"/>
      </w:pPr>
      <w:r>
        <w:t>The more successful responses commonly:</w:t>
      </w:r>
    </w:p>
    <w:p w14:paraId="5D695578" w14:textId="23A466AB" w:rsidR="009D0F4E" w:rsidRDefault="00B314F2" w:rsidP="009D0F4E">
      <w:pPr>
        <w:pStyle w:val="SAAbullets"/>
        <w:ind w:left="340" w:hanging="340"/>
      </w:pPr>
      <w:r>
        <w:t>i</w:t>
      </w:r>
      <w:r w:rsidR="00C57902">
        <w:t>nvestigated an idea or concept for which the outcome was uncertain</w:t>
      </w:r>
    </w:p>
    <w:p w14:paraId="0EB439E3" w14:textId="4858C76F" w:rsidR="009D0F4E" w:rsidRDefault="009D0F4E" w:rsidP="009D0F4E">
      <w:pPr>
        <w:pStyle w:val="SAAbullets"/>
        <w:ind w:left="340" w:hanging="340"/>
      </w:pPr>
      <w:r>
        <w:t>include</w:t>
      </w:r>
      <w:r w:rsidR="00CC101C">
        <w:t>d</w:t>
      </w:r>
      <w:r>
        <w:t xml:space="preserve"> sections within the report </w:t>
      </w:r>
      <w:r w:rsidR="00B314F2">
        <w:t>(</w:t>
      </w:r>
      <w:r>
        <w:t>e.g. deconstruction, planning, method, iterations, improvements, etc.</w:t>
      </w:r>
      <w:r w:rsidR="00B314F2">
        <w:t>)</w:t>
      </w:r>
    </w:p>
    <w:p w14:paraId="331D81B2" w14:textId="369C506C" w:rsidR="009D0F4E" w:rsidRDefault="00750609" w:rsidP="009D0F4E">
      <w:pPr>
        <w:pStyle w:val="SAAbullets"/>
        <w:ind w:left="340" w:hanging="340"/>
      </w:pPr>
      <w:r>
        <w:t xml:space="preserve">provided evidence of collaboration using a variety of methods </w:t>
      </w:r>
      <w:r w:rsidR="00B314F2">
        <w:t>(</w:t>
      </w:r>
      <w:r>
        <w:t>e.g. journal, spreadsheet, screen shots</w:t>
      </w:r>
      <w:r w:rsidR="00B314F2">
        <w:t>)</w:t>
      </w:r>
    </w:p>
    <w:p w14:paraId="0E056767" w14:textId="3B5D460A" w:rsidR="009D0F4E" w:rsidRDefault="009D0F4E" w:rsidP="009D0F4E">
      <w:pPr>
        <w:pStyle w:val="SAAbullets"/>
        <w:ind w:left="340" w:hanging="340"/>
      </w:pPr>
      <w:r>
        <w:t>included documentation of discussions made with group members identifying problems and justifying decisions made</w:t>
      </w:r>
    </w:p>
    <w:p w14:paraId="005C96D0" w14:textId="0918997C" w:rsidR="009D0F4E" w:rsidRDefault="009D0F4E" w:rsidP="009D0F4E">
      <w:pPr>
        <w:pStyle w:val="SAAbullets"/>
        <w:ind w:left="340" w:hanging="340"/>
      </w:pPr>
      <w:r>
        <w:t>included evidence with justification of the progress of the investigation</w:t>
      </w:r>
      <w:r w:rsidR="00B314F2">
        <w:t xml:space="preserve"> (e</w:t>
      </w:r>
      <w:r w:rsidR="00750609">
        <w:t xml:space="preserve">.g. </w:t>
      </w:r>
      <w:r>
        <w:t>data collected, notes, annotated photographic evidence, or evidence of multiple testings/iterations</w:t>
      </w:r>
      <w:r w:rsidR="00B314F2">
        <w:t>)</w:t>
      </w:r>
    </w:p>
    <w:p w14:paraId="7B126C78" w14:textId="339F9E02" w:rsidR="009D0F4E" w:rsidRDefault="009D0F4E" w:rsidP="009D0F4E">
      <w:pPr>
        <w:pStyle w:val="SAAbullets"/>
        <w:ind w:left="340" w:hanging="340"/>
      </w:pPr>
      <w:r>
        <w:t>included sophisticated graphs with appropriate conventions which were well labelled that matched the aim of the investigation</w:t>
      </w:r>
      <w:r w:rsidR="00B314F2">
        <w:t xml:space="preserve"> (</w:t>
      </w:r>
      <w:r>
        <w:t>e.g. line graphs for continuous data, bar graphs for discontinuous data</w:t>
      </w:r>
      <w:r w:rsidR="00B314F2">
        <w:t>)</w:t>
      </w:r>
    </w:p>
    <w:p w14:paraId="0CD83FAB" w14:textId="218DB461" w:rsidR="009D0F4E" w:rsidRDefault="009D0F4E" w:rsidP="009D0F4E">
      <w:pPr>
        <w:pStyle w:val="SAAbullets"/>
        <w:ind w:left="340" w:hanging="340"/>
      </w:pPr>
      <w:r>
        <w:t>evaluated the investigation that was undertaken rather than reflecting on the investigation</w:t>
      </w:r>
    </w:p>
    <w:p w14:paraId="5F0F3F96" w14:textId="5B7E86EF" w:rsidR="009D0F4E" w:rsidRDefault="009D0F4E" w:rsidP="009D0F4E">
      <w:pPr>
        <w:pStyle w:val="SAAbullets"/>
        <w:ind w:left="340" w:hanging="340"/>
      </w:pPr>
      <w:r>
        <w:t>presented a pitch that did not simply repeat what was in the journal; combined a PowerPoint and audio in a pitch that is less than 5 minutes</w:t>
      </w:r>
    </w:p>
    <w:p w14:paraId="200B6687" w14:textId="61D16EA1" w:rsidR="00750609" w:rsidRPr="00750609" w:rsidRDefault="00750609" w:rsidP="00B314F2">
      <w:pPr>
        <w:pStyle w:val="SAAbullets"/>
        <w:ind w:left="364"/>
      </w:pPr>
      <w:r>
        <w:lastRenderedPageBreak/>
        <w:t>provided a separate pitch and investigation that followed the criteria for the task</w:t>
      </w:r>
    </w:p>
    <w:p w14:paraId="67074DBC" w14:textId="0BC91582" w:rsidR="009D0F4E" w:rsidRDefault="009D0F4E" w:rsidP="009D0F4E">
      <w:pPr>
        <w:pStyle w:val="SAAbullets"/>
        <w:ind w:left="340" w:hanging="340"/>
      </w:pPr>
      <w:r>
        <w:t>evaluated the role that the writer undertook during the inquiry and included an evaluation of collaboration with members of the community where this was appropriate</w:t>
      </w:r>
    </w:p>
    <w:p w14:paraId="5042EB98" w14:textId="3C4AD253" w:rsidR="00750609" w:rsidRPr="00750609" w:rsidRDefault="00B314F2" w:rsidP="00B314F2">
      <w:pPr>
        <w:pStyle w:val="SAAbullets"/>
        <w:ind w:left="364"/>
      </w:pPr>
      <w:r>
        <w:t>c</w:t>
      </w:r>
      <w:r w:rsidR="00750609">
        <w:t>onsidered and reflected on how collaboration contributed to the group</w:t>
      </w:r>
      <w:r w:rsidR="00C57902">
        <w:t>’</w:t>
      </w:r>
      <w:r w:rsidR="00750609">
        <w:t>s success with specific examples</w:t>
      </w:r>
      <w:r>
        <w:t>.</w:t>
      </w:r>
    </w:p>
    <w:p w14:paraId="1E3E02E2" w14:textId="77777777" w:rsidR="009D0F4E" w:rsidRDefault="009D0F4E" w:rsidP="009D0F4E">
      <w:pPr>
        <w:pStyle w:val="SAAbodytextThemorelesssuccessful"/>
      </w:pPr>
      <w:r>
        <w:t>The less successful responses commonly:</w:t>
      </w:r>
    </w:p>
    <w:p w14:paraId="221AC7BD" w14:textId="470AB5EA" w:rsidR="00C57902" w:rsidRDefault="00B314F2" w:rsidP="009D0F4E">
      <w:pPr>
        <w:pStyle w:val="SAAbullets"/>
        <w:ind w:left="340" w:hanging="340"/>
      </w:pPr>
      <w:r>
        <w:t>w</w:t>
      </w:r>
      <w:r w:rsidR="00C57902">
        <w:t>ere simulation</w:t>
      </w:r>
      <w:r w:rsidR="00CC101C">
        <w:t>-based</w:t>
      </w:r>
      <w:r w:rsidR="00C57902">
        <w:t>, resulting in the inability to design and refine an outcome uncertain investigation</w:t>
      </w:r>
    </w:p>
    <w:p w14:paraId="4C016CEC" w14:textId="22794A0E" w:rsidR="009D0F4E" w:rsidRDefault="009D0F4E" w:rsidP="009D0F4E">
      <w:pPr>
        <w:pStyle w:val="SAAbullets"/>
        <w:ind w:left="340" w:hanging="340"/>
      </w:pPr>
      <w:r>
        <w:t>resulted from investigations that had limited engineering or scientific inquiry, hence restricting the quality of the student evidence</w:t>
      </w:r>
    </w:p>
    <w:p w14:paraId="6DBC64E3" w14:textId="77777777" w:rsidR="009D0F4E" w:rsidRDefault="009D0F4E" w:rsidP="009D0F4E">
      <w:pPr>
        <w:pStyle w:val="SAAbullets"/>
        <w:ind w:left="340" w:hanging="340"/>
      </w:pPr>
      <w:r>
        <w:t>featured generic engineering tasks that provided little overall achievement or data to comment on effectiveness of design</w:t>
      </w:r>
    </w:p>
    <w:p w14:paraId="60ACC2CF" w14:textId="77777777" w:rsidR="001627A9" w:rsidRDefault="001627A9" w:rsidP="001627A9">
      <w:pPr>
        <w:pStyle w:val="SAAbullets"/>
        <w:ind w:left="340" w:hanging="340"/>
      </w:pPr>
      <w:proofErr w:type="gramStart"/>
      <w:r>
        <w:t>conducted an investigation</w:t>
      </w:r>
      <w:proofErr w:type="gramEnd"/>
      <w:r>
        <w:t xml:space="preserve"> for which the outcome was predictable and used a method that had limited detail</w:t>
      </w:r>
    </w:p>
    <w:p w14:paraId="6F77396B" w14:textId="0A1D168D" w:rsidR="009D0F4E" w:rsidRDefault="009D0F4E" w:rsidP="009D0F4E">
      <w:pPr>
        <w:pStyle w:val="SAAbullets"/>
        <w:ind w:left="340" w:hanging="340"/>
      </w:pPr>
      <w:r>
        <w:t>resulted from investigations that were closed or linear</w:t>
      </w:r>
      <w:r w:rsidR="00750609">
        <w:t>.</w:t>
      </w:r>
      <w:r>
        <w:t xml:space="preserve"> Additionally, investigations where an entire class completed the same experiment or design, limited students’ ability to go into depth for IAE1, especially at the higher grade-bands</w:t>
      </w:r>
    </w:p>
    <w:p w14:paraId="6C41FFC6" w14:textId="40D6CB9E" w:rsidR="00452F0C" w:rsidRDefault="009551E7" w:rsidP="00C352A0">
      <w:pPr>
        <w:pStyle w:val="SAAbullets"/>
        <w:ind w:left="340" w:hanging="340"/>
      </w:pPr>
      <w:r>
        <w:t>completed a scenario-based activity where students did not complete an investigation using either a scientific method or engineering design process</w:t>
      </w:r>
      <w:r w:rsidR="002F22BC">
        <w:t>,</w:t>
      </w:r>
      <w:r>
        <w:t xml:space="preserve"> instead </w:t>
      </w:r>
      <w:r w:rsidR="002F22BC">
        <w:t xml:space="preserve">solving a problem using a mathematical modelling process where input values were used to </w:t>
      </w:r>
      <w:r w:rsidR="00C352A0">
        <w:t>calculate hypothetical solutions</w:t>
      </w:r>
    </w:p>
    <w:p w14:paraId="4130B8BB" w14:textId="17A3C129" w:rsidR="009D0F4E" w:rsidRDefault="00C57902" w:rsidP="009D0F4E">
      <w:pPr>
        <w:pStyle w:val="SAAbullets"/>
        <w:ind w:left="340" w:hanging="340"/>
      </w:pPr>
      <w:r>
        <w:t>retrospectively created a</w:t>
      </w:r>
      <w:r w:rsidR="009D0F4E">
        <w:t xml:space="preserve"> journal that lacked background information relating to the study and/or any evaluation of the procedures used</w:t>
      </w:r>
    </w:p>
    <w:p w14:paraId="052BA246" w14:textId="7F3D2706" w:rsidR="009D0F4E" w:rsidRDefault="009D0F4E" w:rsidP="009D0F4E">
      <w:pPr>
        <w:pStyle w:val="SAAbullets"/>
        <w:ind w:left="340" w:hanging="340"/>
      </w:pPr>
      <w:r>
        <w:t>described the collaboration of group members rather than evaluated the effectiveness and its impact on results/outcomes</w:t>
      </w:r>
    </w:p>
    <w:p w14:paraId="059E4EB8" w14:textId="77777777" w:rsidR="009D0F4E" w:rsidRDefault="009D0F4E" w:rsidP="009D0F4E">
      <w:pPr>
        <w:pStyle w:val="SAAbullets"/>
        <w:ind w:left="340" w:hanging="340"/>
      </w:pPr>
      <w:r>
        <w:t>did not consider how the collaboration contributed to the successful or unsuccessful outcome of the investigation</w:t>
      </w:r>
    </w:p>
    <w:p w14:paraId="253E986D" w14:textId="56C61BF2" w:rsidR="009D0F4E" w:rsidRDefault="009D0F4E" w:rsidP="009D0F4E">
      <w:pPr>
        <w:pStyle w:val="SAAbullets"/>
        <w:ind w:left="340" w:hanging="340"/>
      </w:pPr>
      <w:r>
        <w:t>submitted a traditional practical report rather than a journal</w:t>
      </w:r>
    </w:p>
    <w:p w14:paraId="224650F2" w14:textId="7BB4802F" w:rsidR="009D0F4E" w:rsidRDefault="009D0F4E" w:rsidP="00DE60F2">
      <w:pPr>
        <w:pStyle w:val="SAAbullets"/>
        <w:ind w:left="340" w:hanging="340"/>
      </w:pPr>
      <w:r>
        <w:t xml:space="preserve">read the text in a PowerPoint presentation </w:t>
      </w:r>
      <w:r w:rsidR="00C57902">
        <w:t>or repeated</w:t>
      </w:r>
      <w:r>
        <w:t xml:space="preserve"> the same information that was to be found in the journal</w:t>
      </w:r>
      <w:r w:rsidR="00E0407B">
        <w:t>, rather than made a pitch</w:t>
      </w:r>
    </w:p>
    <w:p w14:paraId="7E9C0EBB" w14:textId="0B76BEA5" w:rsidR="009D0F4E" w:rsidRDefault="009D0F4E" w:rsidP="009D0F4E">
      <w:pPr>
        <w:pStyle w:val="SAAbullets"/>
        <w:ind w:left="340" w:hanging="340"/>
      </w:pPr>
      <w:r>
        <w:t>did not include a pitch either as a recorded oral or as a multimedia presentation</w:t>
      </w:r>
      <w:r w:rsidR="00B314F2">
        <w:t>.</w:t>
      </w:r>
    </w:p>
    <w:p w14:paraId="5C069FCD" w14:textId="77777777" w:rsidR="007F62E0" w:rsidRDefault="007F62E0" w:rsidP="00CC7AA8">
      <w:pPr>
        <w:pStyle w:val="SAAHeading1"/>
      </w:pPr>
      <w:r>
        <w:t>External Assessment</w:t>
      </w:r>
    </w:p>
    <w:p w14:paraId="052D7589" w14:textId="0B994CAE" w:rsidR="00201242" w:rsidRPr="00C1719A" w:rsidRDefault="00C020E2" w:rsidP="00CC7AA8">
      <w:pPr>
        <w:pStyle w:val="SAAHeading2afterH1"/>
      </w:pPr>
      <w:r w:rsidRPr="00C1719A">
        <w:t>Assessment Type 3</w:t>
      </w:r>
      <w:r w:rsidR="00C1719A">
        <w:t xml:space="preserve">: </w:t>
      </w:r>
      <w:r w:rsidR="009137FC">
        <w:t>Investigation</w:t>
      </w:r>
    </w:p>
    <w:p w14:paraId="400D1938" w14:textId="77777777" w:rsidR="00C57902" w:rsidRDefault="00C57902" w:rsidP="00C57902">
      <w:pPr>
        <w:pStyle w:val="SAAbodytext0"/>
      </w:pPr>
      <w:r>
        <w:t xml:space="preserve">In this assessment type, students provide evidence of having undertaken one individual inquiry using the proposal developed and assessed in Assessment Type 1: Inquiry Folio. Students use the design proposal (incorporating changes made </w:t>
      </w:r>
      <w:proofErr w:type="gramStart"/>
      <w:r>
        <w:t>as a result of</w:t>
      </w:r>
      <w:proofErr w:type="gramEnd"/>
      <w:r>
        <w:t xml:space="preserve"> the feedback, if appropriate) from Assessment Type 1: Inquiry Folio to conduct a practical investigation for which the outcome is uncertain. They produce a report in which they that summarise the proposal, identify any modifications made to the procedure </w:t>
      </w:r>
      <w:proofErr w:type="gramStart"/>
      <w:r>
        <w:t>as a result of</w:t>
      </w:r>
      <w:proofErr w:type="gramEnd"/>
      <w:r>
        <w:t xml:space="preserve"> feedback from the teacher, analyse the data obtained, and evaluate the method or model(s) used. If the results are unexpected, the student discuss the reasons for these results as part of their evaluation using the format specified in the subject outline.</w:t>
      </w:r>
    </w:p>
    <w:p w14:paraId="4F5E75AC" w14:textId="5BE34B9B" w:rsidR="00201242" w:rsidRDefault="00201242" w:rsidP="00CC7AA8">
      <w:pPr>
        <w:pStyle w:val="SAABodytextitalics"/>
      </w:pPr>
      <w:r>
        <w:t>The more successful responses commonly:</w:t>
      </w:r>
    </w:p>
    <w:p w14:paraId="6E9CA7AB" w14:textId="68691FC4" w:rsidR="002C0C91" w:rsidRPr="002C0C91" w:rsidRDefault="00DA637A" w:rsidP="00C57902">
      <w:pPr>
        <w:pStyle w:val="ListParagraph"/>
        <w:numPr>
          <w:ilvl w:val="0"/>
          <w:numId w:val="19"/>
        </w:numPr>
        <w:rPr>
          <w:lang w:val="en-GB"/>
        </w:rPr>
      </w:pPr>
      <w:r w:rsidRPr="002C0C91">
        <w:t>included a succinct summary of the design of the investigation or model enabling the results in the report to be readily interpreted</w:t>
      </w:r>
    </w:p>
    <w:p w14:paraId="2C940EF9" w14:textId="1FBB46ED" w:rsidR="00C57902" w:rsidRPr="002C0C91" w:rsidRDefault="002C0C91" w:rsidP="00C57902">
      <w:pPr>
        <w:pStyle w:val="ListParagraph"/>
        <w:numPr>
          <w:ilvl w:val="0"/>
          <w:numId w:val="19"/>
        </w:numPr>
        <w:rPr>
          <w:lang w:val="en-GB"/>
        </w:rPr>
      </w:pPr>
      <w:r>
        <w:rPr>
          <w:lang w:val="en-GB"/>
        </w:rPr>
        <w:t>a</w:t>
      </w:r>
      <w:r w:rsidR="00C57902" w:rsidRPr="002C0C91">
        <w:rPr>
          <w:lang w:val="en-GB"/>
        </w:rPr>
        <w:t xml:space="preserve"> brief but scientific introduction that contained several references to credible scientific journals</w:t>
      </w:r>
    </w:p>
    <w:p w14:paraId="470F2DAD" w14:textId="1C826091" w:rsidR="00C57902" w:rsidRPr="002C0C91" w:rsidRDefault="00B314F2" w:rsidP="00C57902">
      <w:pPr>
        <w:pStyle w:val="ListParagraph"/>
        <w:numPr>
          <w:ilvl w:val="0"/>
          <w:numId w:val="19"/>
        </w:numPr>
        <w:rPr>
          <w:lang w:val="en-GB"/>
        </w:rPr>
      </w:pPr>
      <w:r>
        <w:rPr>
          <w:lang w:val="en-GB"/>
        </w:rPr>
        <w:t>w</w:t>
      </w:r>
      <w:r w:rsidR="00C57902" w:rsidRPr="002C0C91">
        <w:rPr>
          <w:lang w:val="en-GB"/>
        </w:rPr>
        <w:t xml:space="preserve">ere original in nature and not </w:t>
      </w:r>
      <w:r w:rsidRPr="00B314F2">
        <w:rPr>
          <w:rFonts w:ascii="Roboto Medium" w:hAnsi="Roboto Medium"/>
          <w:bCs/>
          <w:lang w:val="en-GB"/>
        </w:rPr>
        <w:t>‘</w:t>
      </w:r>
      <w:r w:rsidR="00C57902" w:rsidRPr="00B314F2">
        <w:rPr>
          <w:rFonts w:ascii="Roboto Medium" w:hAnsi="Roboto Medium"/>
          <w:bCs/>
          <w:lang w:val="en-GB"/>
        </w:rPr>
        <w:t>run of the mill</w:t>
      </w:r>
      <w:r w:rsidRPr="00B314F2">
        <w:rPr>
          <w:rFonts w:ascii="Roboto Medium" w:hAnsi="Roboto Medium"/>
          <w:bCs/>
          <w:lang w:val="en-GB"/>
        </w:rPr>
        <w:t>’</w:t>
      </w:r>
      <w:r w:rsidR="00C57902" w:rsidRPr="002C0C91">
        <w:rPr>
          <w:lang w:val="en-GB"/>
        </w:rPr>
        <w:t xml:space="preserve"> science experiments</w:t>
      </w:r>
      <w:r>
        <w:rPr>
          <w:lang w:val="en-GB"/>
        </w:rPr>
        <w:t xml:space="preserve"> (e.g.</w:t>
      </w:r>
      <w:r w:rsidR="000C0BC1" w:rsidRPr="002C0C91">
        <w:rPr>
          <w:lang w:val="en-GB"/>
        </w:rPr>
        <w:t xml:space="preserve"> enzyme and motion </w:t>
      </w:r>
      <w:proofErr w:type="spellStart"/>
      <w:r w:rsidR="000C0BC1" w:rsidRPr="002C0C91">
        <w:rPr>
          <w:lang w:val="en-GB"/>
        </w:rPr>
        <w:t>practicals</w:t>
      </w:r>
      <w:proofErr w:type="spellEnd"/>
      <w:r>
        <w:rPr>
          <w:lang w:val="en-GB"/>
        </w:rPr>
        <w:t>)</w:t>
      </w:r>
    </w:p>
    <w:p w14:paraId="1B5DD2A2" w14:textId="72E9FDC3" w:rsidR="00DA637A" w:rsidRPr="002C0C91" w:rsidRDefault="00B314F2" w:rsidP="00C57902">
      <w:pPr>
        <w:pStyle w:val="ListParagraph"/>
        <w:numPr>
          <w:ilvl w:val="0"/>
          <w:numId w:val="19"/>
        </w:numPr>
        <w:rPr>
          <w:lang w:val="en-GB"/>
        </w:rPr>
      </w:pPr>
      <w:r>
        <w:t>t</w:t>
      </w:r>
      <w:r w:rsidR="00DA637A" w:rsidRPr="002C0C91">
        <w:t>ested a feature of their design prototype when completing an engineering design task</w:t>
      </w:r>
    </w:p>
    <w:p w14:paraId="2C58256C" w14:textId="667ECFAA" w:rsidR="00C57902" w:rsidRPr="002C0C91" w:rsidRDefault="00B314F2" w:rsidP="00C57902">
      <w:pPr>
        <w:pStyle w:val="ListParagraph"/>
        <w:numPr>
          <w:ilvl w:val="0"/>
          <w:numId w:val="19"/>
        </w:numPr>
        <w:rPr>
          <w:lang w:val="en-GB"/>
        </w:rPr>
      </w:pPr>
      <w:r>
        <w:rPr>
          <w:lang w:val="en-GB"/>
        </w:rPr>
        <w:t>h</w:t>
      </w:r>
      <w:r w:rsidR="00C57902" w:rsidRPr="002C0C91">
        <w:rPr>
          <w:lang w:val="en-GB"/>
        </w:rPr>
        <w:t>ad a clearly stated a hypothesis in the correct format</w:t>
      </w:r>
    </w:p>
    <w:p w14:paraId="6FE21C9A" w14:textId="75DB3D21" w:rsidR="00C57902" w:rsidRPr="002C0C91" w:rsidRDefault="00B314F2" w:rsidP="00C57902">
      <w:pPr>
        <w:pStyle w:val="ListParagraph"/>
        <w:numPr>
          <w:ilvl w:val="0"/>
          <w:numId w:val="19"/>
        </w:numPr>
        <w:rPr>
          <w:lang w:val="en-GB"/>
        </w:rPr>
      </w:pPr>
      <w:r>
        <w:rPr>
          <w:rFonts w:cs="AppleSystemUIFontBold"/>
          <w:lang w:val="en-GB"/>
        </w:rPr>
        <w:lastRenderedPageBreak/>
        <w:t>h</w:t>
      </w:r>
      <w:r w:rsidR="000C0BC1" w:rsidRPr="002C0C91">
        <w:rPr>
          <w:rFonts w:cs="AppleSystemUIFontBold"/>
          <w:lang w:val="en-GB"/>
        </w:rPr>
        <w:t>ad a large sample of data which was collated and presented in a summarised table. This data was then used to create an appropriate graph (line, bar etc). The title was specifically focused on the aim of the experiment. All labels were accurate and contained appropriate units</w:t>
      </w:r>
    </w:p>
    <w:p w14:paraId="15DD4D47" w14:textId="39EE916D" w:rsidR="00C57902" w:rsidRPr="002C0C91" w:rsidRDefault="00B314F2" w:rsidP="00C57902">
      <w:pPr>
        <w:pStyle w:val="ListParagraph"/>
        <w:numPr>
          <w:ilvl w:val="0"/>
          <w:numId w:val="19"/>
        </w:numPr>
        <w:rPr>
          <w:lang w:val="en-GB"/>
        </w:rPr>
      </w:pPr>
      <w:r>
        <w:rPr>
          <w:lang w:val="en-GB"/>
        </w:rPr>
        <w:t>a</w:t>
      </w:r>
      <w:r w:rsidR="000C0BC1" w:rsidRPr="002C0C91">
        <w:rPr>
          <w:lang w:val="en-GB"/>
        </w:rPr>
        <w:t xml:space="preserve">nalysed trends in the data to identify patterns. These patterns were then </w:t>
      </w:r>
      <w:r w:rsidR="009137FC">
        <w:rPr>
          <w:lang w:val="en-GB"/>
        </w:rPr>
        <w:t>evaluated</w:t>
      </w:r>
      <w:r w:rsidR="009137FC" w:rsidRPr="002C0C91">
        <w:rPr>
          <w:lang w:val="en-GB"/>
        </w:rPr>
        <w:t xml:space="preserve"> </w:t>
      </w:r>
      <w:r w:rsidR="000C0BC1" w:rsidRPr="002C0C91">
        <w:rPr>
          <w:lang w:val="en-GB"/>
        </w:rPr>
        <w:t>in the context of the experiment using appropriate scientific knowledge and concepts</w:t>
      </w:r>
    </w:p>
    <w:p w14:paraId="54B3FF29" w14:textId="104DDA0B" w:rsidR="00DA637A" w:rsidRPr="002C0C91" w:rsidRDefault="00DA637A" w:rsidP="00DA637A">
      <w:pPr>
        <w:pStyle w:val="SAAbullets"/>
        <w:numPr>
          <w:ilvl w:val="0"/>
          <w:numId w:val="19"/>
        </w:numPr>
      </w:pPr>
      <w:r w:rsidRPr="002C0C91">
        <w:t xml:space="preserve">provided a clear analysis of the primary data by showing a clear understanding of accuracy, </w:t>
      </w:r>
      <w:proofErr w:type="gramStart"/>
      <w:r w:rsidRPr="002C0C91">
        <w:t>precision</w:t>
      </w:r>
      <w:proofErr w:type="gramEnd"/>
      <w:r w:rsidRPr="002C0C91">
        <w:t xml:space="preserve"> and reliability in the context of their investigation</w:t>
      </w:r>
    </w:p>
    <w:p w14:paraId="12DF887E" w14:textId="7F9FC01D" w:rsidR="00DA637A" w:rsidRPr="002C0C91" w:rsidRDefault="00DA637A" w:rsidP="00DA637A">
      <w:pPr>
        <w:pStyle w:val="SAAbullets"/>
        <w:numPr>
          <w:ilvl w:val="0"/>
          <w:numId w:val="19"/>
        </w:numPr>
      </w:pPr>
      <w:r w:rsidRPr="002C0C91">
        <w:t>identified contextual errors that were specific to the task and discussed the impact of these errors on data or, in the case of a design, identified specific faults or failures in the design and the impact these had</w:t>
      </w:r>
    </w:p>
    <w:p w14:paraId="328C0D3B" w14:textId="2E9A16CA" w:rsidR="00283DA6" w:rsidRPr="002C0C91" w:rsidRDefault="00283DA6" w:rsidP="00283DA6">
      <w:pPr>
        <w:pStyle w:val="SAAbullets"/>
        <w:numPr>
          <w:ilvl w:val="0"/>
          <w:numId w:val="19"/>
        </w:numPr>
      </w:pPr>
      <w:r w:rsidRPr="002C0C91">
        <w:t>used appropriate terminology consistently when discussing errors (validity, accuracy, precision, reliability etc.)</w:t>
      </w:r>
    </w:p>
    <w:p w14:paraId="2C078E8C" w14:textId="6161CA6E" w:rsidR="00283DA6" w:rsidRPr="002C0C91" w:rsidRDefault="00283DA6" w:rsidP="00283DA6">
      <w:pPr>
        <w:pStyle w:val="SAAbullets"/>
        <w:numPr>
          <w:ilvl w:val="0"/>
          <w:numId w:val="19"/>
        </w:numPr>
      </w:pPr>
      <w:r w:rsidRPr="002C0C91">
        <w:t xml:space="preserve">used in-text referencing, provided a reference list at the end of their investigation and, used appropriate terms, </w:t>
      </w:r>
      <w:proofErr w:type="gramStart"/>
      <w:r w:rsidRPr="002C0C91">
        <w:t>conventions</w:t>
      </w:r>
      <w:proofErr w:type="gramEnd"/>
      <w:r w:rsidRPr="002C0C91">
        <w:t xml:space="preserve"> and representations highly effectively</w:t>
      </w:r>
      <w:r w:rsidR="003718B0">
        <w:t>.</w:t>
      </w:r>
    </w:p>
    <w:p w14:paraId="09583A02" w14:textId="77777777" w:rsidR="00280BFB" w:rsidRDefault="00280BFB" w:rsidP="00CC7AA8">
      <w:pPr>
        <w:pStyle w:val="SAABodytextitalics"/>
      </w:pPr>
      <w:r>
        <w:t>The less successful responses commonly:</w:t>
      </w:r>
    </w:p>
    <w:p w14:paraId="3D17D36F" w14:textId="14A293A5" w:rsidR="002C0C91" w:rsidRDefault="00EE4C3F" w:rsidP="002C0C91">
      <w:pPr>
        <w:pStyle w:val="SAAbullets"/>
        <w:numPr>
          <w:ilvl w:val="0"/>
          <w:numId w:val="20"/>
        </w:numPr>
        <w:ind w:left="340" w:hanging="340"/>
      </w:pPr>
      <w:r>
        <w:t xml:space="preserve">featured a lengthy </w:t>
      </w:r>
      <w:r w:rsidR="00647892">
        <w:t>introduction and method w</w:t>
      </w:r>
      <w:r w:rsidR="00DA5502">
        <w:t>h</w:t>
      </w:r>
      <w:r w:rsidR="00647892">
        <w:t>ich reduced the available word count</w:t>
      </w:r>
      <w:r w:rsidR="00544685">
        <w:t xml:space="preserve"> for analysis, </w:t>
      </w:r>
      <w:proofErr w:type="gramStart"/>
      <w:r w:rsidR="00544685">
        <w:t>evaluation</w:t>
      </w:r>
      <w:proofErr w:type="gramEnd"/>
      <w:r w:rsidR="00544685">
        <w:t xml:space="preserve"> and conclusion, impacting </w:t>
      </w:r>
      <w:r w:rsidR="006A0F28">
        <w:t xml:space="preserve">on </w:t>
      </w:r>
      <w:r w:rsidR="00544685">
        <w:t>the assessment of these sections</w:t>
      </w:r>
    </w:p>
    <w:p w14:paraId="56172988" w14:textId="6E380315" w:rsidR="002C0C91" w:rsidRDefault="002C0C91" w:rsidP="002C0C91">
      <w:pPr>
        <w:pStyle w:val="SAAbullets"/>
        <w:numPr>
          <w:ilvl w:val="0"/>
          <w:numId w:val="20"/>
        </w:numPr>
        <w:ind w:left="340" w:hanging="340"/>
      </w:pPr>
      <w:r>
        <w:t>chose investigations that could not collect ‘real time’ data</w:t>
      </w:r>
      <w:r w:rsidR="00F015E1">
        <w:t xml:space="preserve"> </w:t>
      </w:r>
    </w:p>
    <w:p w14:paraId="398687FD" w14:textId="087A45CA" w:rsidR="009137FC" w:rsidRDefault="009137FC" w:rsidP="009137FC">
      <w:pPr>
        <w:pStyle w:val="SAAbullets"/>
        <w:numPr>
          <w:ilvl w:val="0"/>
          <w:numId w:val="20"/>
        </w:numPr>
        <w:ind w:left="340" w:hanging="340"/>
      </w:pPr>
      <w:r>
        <w:t xml:space="preserve">selected investigations that were potentially unethical, such as blood lactate or </w:t>
      </w:r>
      <w:r w:rsidR="00EC1772">
        <w:t>those</w:t>
      </w:r>
      <w:r>
        <w:t xml:space="preserve"> that had no clear </w:t>
      </w:r>
      <w:r w:rsidR="001C0915">
        <w:t>i</w:t>
      </w:r>
      <w:r>
        <w:t xml:space="preserve">ndependent </w:t>
      </w:r>
      <w:r w:rsidR="001C0915">
        <w:t>v</w:t>
      </w:r>
      <w:r>
        <w:t>ariable but rather, just an observation of a single outcome</w:t>
      </w:r>
    </w:p>
    <w:p w14:paraId="240E5CA8" w14:textId="6A20A13E" w:rsidR="002C0C91" w:rsidRDefault="002C0C91" w:rsidP="00972084">
      <w:pPr>
        <w:pStyle w:val="SAAbullets"/>
        <w:numPr>
          <w:ilvl w:val="0"/>
          <w:numId w:val="20"/>
        </w:numPr>
        <w:ind w:left="340" w:hanging="340"/>
      </w:pPr>
      <w:r>
        <w:t>gathered data for two dependent variables</w:t>
      </w:r>
      <w:r w:rsidR="009137FC">
        <w:t xml:space="preserve"> or </w:t>
      </w:r>
      <w:r>
        <w:t>collected data that was inconsistent with the dependent variable stated in the hypothesis</w:t>
      </w:r>
    </w:p>
    <w:p w14:paraId="56056C5A" w14:textId="1AB9188C" w:rsidR="002C0C91" w:rsidRDefault="002C0C91" w:rsidP="002C0C91">
      <w:pPr>
        <w:pStyle w:val="SAAbullets"/>
        <w:numPr>
          <w:ilvl w:val="0"/>
          <w:numId w:val="20"/>
        </w:numPr>
        <w:ind w:left="340" w:hanging="340"/>
      </w:pPr>
      <w:r>
        <w:t xml:space="preserve">collected subjective </w:t>
      </w:r>
      <w:r w:rsidR="00680852">
        <w:t>or categoric data</w:t>
      </w:r>
      <w:r>
        <w:t xml:space="preserve"> that was difficult to analyse and/or evaluate</w:t>
      </w:r>
    </w:p>
    <w:p w14:paraId="291A91F0" w14:textId="4D66E905" w:rsidR="002C0C91" w:rsidRDefault="002C0C91" w:rsidP="002C0C91">
      <w:pPr>
        <w:pStyle w:val="SAAbullets"/>
        <w:numPr>
          <w:ilvl w:val="0"/>
          <w:numId w:val="20"/>
        </w:numPr>
        <w:ind w:left="340" w:hanging="340"/>
      </w:pPr>
      <w:r>
        <w:t>represented their findings using photographic evidence alone (qualitative)</w:t>
      </w:r>
    </w:p>
    <w:p w14:paraId="48E47051" w14:textId="46C529C4" w:rsidR="002C0C91" w:rsidRDefault="002C0C91" w:rsidP="002C0C91">
      <w:pPr>
        <w:pStyle w:val="SAAbullets"/>
        <w:numPr>
          <w:ilvl w:val="0"/>
          <w:numId w:val="20"/>
        </w:numPr>
        <w:ind w:left="340" w:hanging="340"/>
      </w:pPr>
      <w:r>
        <w:t>represented data unconventionally in tables and graphs, which often included control variables or more than one dependent variable</w:t>
      </w:r>
    </w:p>
    <w:p w14:paraId="7EB59EBA" w14:textId="5CEF2AF0" w:rsidR="002C0C91" w:rsidRDefault="002C0C91" w:rsidP="002C0C91">
      <w:pPr>
        <w:pStyle w:val="SAAbullets"/>
        <w:numPr>
          <w:ilvl w:val="0"/>
          <w:numId w:val="20"/>
        </w:numPr>
        <w:ind w:left="340" w:hanging="340"/>
      </w:pPr>
      <w:r>
        <w:t>incorrectly or inconsistently labelled tables and graphs</w:t>
      </w:r>
    </w:p>
    <w:p w14:paraId="7BC48C79" w14:textId="34673423" w:rsidR="002C0C91" w:rsidRDefault="002C0C91" w:rsidP="002C0C91">
      <w:pPr>
        <w:pStyle w:val="SAAbullets"/>
        <w:numPr>
          <w:ilvl w:val="0"/>
          <w:numId w:val="20"/>
        </w:numPr>
        <w:ind w:left="340" w:hanging="340"/>
      </w:pPr>
      <w:r>
        <w:t>included multiple, repetitive individual tables and/or graphs which could have been combined</w:t>
      </w:r>
    </w:p>
    <w:p w14:paraId="3E4DF698" w14:textId="3BEC0442" w:rsidR="002C0C91" w:rsidRDefault="002C0C91" w:rsidP="002C0C91">
      <w:pPr>
        <w:pStyle w:val="SAAbullets"/>
        <w:numPr>
          <w:ilvl w:val="0"/>
          <w:numId w:val="20"/>
        </w:numPr>
        <w:ind w:left="340" w:hanging="340"/>
      </w:pPr>
      <w:r>
        <w:t>provided only a description of the data without identifying a trend or pattern and without linking this to scientific theory</w:t>
      </w:r>
    </w:p>
    <w:p w14:paraId="4FF9E9C7" w14:textId="5E0E14B6" w:rsidR="002C0C91" w:rsidRDefault="002C0C91" w:rsidP="002C0C91">
      <w:pPr>
        <w:pStyle w:val="SAAbullets"/>
        <w:numPr>
          <w:ilvl w:val="0"/>
          <w:numId w:val="20"/>
        </w:numPr>
        <w:ind w:left="340" w:hanging="340"/>
      </w:pPr>
      <w:r>
        <w:t xml:space="preserve">used excessive statistical justification of their data, including the explanation of standard deviation and </w:t>
      </w:r>
      <w:r>
        <w:rPr>
          <w:rStyle w:val="SAAitalics0"/>
        </w:rPr>
        <w:t>r</w:t>
      </w:r>
      <w:r>
        <w:rPr>
          <w:rStyle w:val="SAAitalics0"/>
          <w:vertAlign w:val="superscript"/>
        </w:rPr>
        <w:t>2</w:t>
      </w:r>
      <w:r>
        <w:t xml:space="preserve"> calculations without evidence of their understanding of these processes</w:t>
      </w:r>
    </w:p>
    <w:p w14:paraId="418A58DA" w14:textId="73C83652" w:rsidR="002C0C91" w:rsidRDefault="002C0C91" w:rsidP="002C0C91">
      <w:pPr>
        <w:pStyle w:val="SAAbullets"/>
        <w:numPr>
          <w:ilvl w:val="0"/>
          <w:numId w:val="20"/>
        </w:numPr>
        <w:ind w:left="340" w:hanging="340"/>
      </w:pPr>
      <w:r>
        <w:t>provided conclusions that were unrelated to the hypothesis they were investigating</w:t>
      </w:r>
    </w:p>
    <w:p w14:paraId="737F69B3" w14:textId="34C4BE68" w:rsidR="002C0C91" w:rsidRDefault="002C0C91" w:rsidP="002C0C91">
      <w:pPr>
        <w:pStyle w:val="SAAbullets"/>
        <w:numPr>
          <w:ilvl w:val="0"/>
          <w:numId w:val="20"/>
        </w:numPr>
        <w:ind w:left="340" w:hanging="340"/>
      </w:pPr>
      <w:r>
        <w:t>showed confusion between what random and systematic errors are and did not link these to their effect on the data</w:t>
      </w:r>
    </w:p>
    <w:p w14:paraId="02ABEF47" w14:textId="2942DAA8" w:rsidR="001D4E0B" w:rsidRPr="001D4E0B" w:rsidRDefault="002C0C91" w:rsidP="002C0C91">
      <w:pPr>
        <w:pStyle w:val="SAAbullets"/>
        <w:numPr>
          <w:ilvl w:val="0"/>
          <w:numId w:val="20"/>
        </w:numPr>
        <w:ind w:left="340" w:hanging="340"/>
      </w:pPr>
      <w:r>
        <w:t xml:space="preserve">misused terminology when evaluating their method </w:t>
      </w:r>
      <w:r w:rsidR="00B314F2">
        <w:t>(</w:t>
      </w:r>
      <w:r>
        <w:t xml:space="preserve">i.e. random, systematic, precision, reliability, </w:t>
      </w:r>
      <w:proofErr w:type="gramStart"/>
      <w:r>
        <w:t>validity</w:t>
      </w:r>
      <w:proofErr w:type="gramEnd"/>
      <w:r>
        <w:t xml:space="preserve"> and accuracy</w:t>
      </w:r>
      <w:r w:rsidR="00B314F2">
        <w:t>).</w:t>
      </w:r>
    </w:p>
    <w:sectPr w:rsidR="001D4E0B" w:rsidRPr="001D4E0B" w:rsidSect="00201242">
      <w:headerReference w:type="default" r:id="rId13"/>
      <w:footerReference w:type="default" r:id="rId14"/>
      <w:headerReference w:type="first" r:id="rId15"/>
      <w:footerReference w:type="first" r:id="rId16"/>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F4BD" w14:textId="77777777" w:rsidR="00C12237" w:rsidRDefault="00C12237" w:rsidP="00131B77">
      <w:pPr>
        <w:spacing w:after="0"/>
      </w:pPr>
      <w:r>
        <w:separator/>
      </w:r>
    </w:p>
  </w:endnote>
  <w:endnote w:type="continuationSeparator" w:id="0">
    <w:p w14:paraId="672B469A" w14:textId="77777777" w:rsidR="00C12237" w:rsidRDefault="00C12237"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A277" w14:textId="77777777" w:rsidR="00B314F2" w:rsidRDefault="00B314F2" w:rsidP="00AB426E">
    <w:pPr>
      <w:pStyle w:val="Footer"/>
    </w:pPr>
    <w:r>
      <w:t>S</w:t>
    </w:r>
    <w:r w:rsidRPr="00201242">
      <w:t xml:space="preserve">tage 2 </w:t>
    </w:r>
    <w:r>
      <w:t>Aboriginal Studies</w:t>
    </w:r>
    <w:r w:rsidRPr="00C725E4">
      <w:t xml:space="preserve"> </w:t>
    </w:r>
    <w:r>
      <w:t xml:space="preserve">– 2020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fldSimple w:instr=" NUMPAGES  ">
      <w:r>
        <w:rPr>
          <w:noProof/>
        </w:rPr>
        <w:t>3</w:t>
      </w:r>
    </w:fldSimple>
  </w:p>
  <w:p w14:paraId="5F225478" w14:textId="77777777" w:rsidR="00B314F2" w:rsidRPr="00C725E4" w:rsidRDefault="00B314F2" w:rsidP="00AB426E">
    <w:pPr>
      <w:pStyle w:val="Footer"/>
    </w:pPr>
    <w:r w:rsidRPr="00CC7AA8">
      <w:t xml:space="preserve">Ref: </w:t>
    </w:r>
    <w:fldSimple w:instr=" DOCPROPERTY  Objective-Id  \* MERGEFORMAT ">
      <w:r>
        <w:t>A875899</w:t>
      </w:r>
    </w:fldSimple>
    <w:r>
      <w:t xml:space="preserve"> </w:t>
    </w:r>
    <w:r w:rsidRPr="00CC7AA8">
      <w:t xml:space="preserve">© SACE Board of South Australia </w:t>
    </w:r>
    <w: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82096"/>
      <w:docPartObj>
        <w:docPartGallery w:val="Page Numbers (Bottom of Page)"/>
        <w:docPartUnique/>
      </w:docPartObj>
    </w:sdtPr>
    <w:sdtEndPr/>
    <w:sdtContent>
      <w:sdt>
        <w:sdtPr>
          <w:id w:val="-1046987825"/>
          <w:docPartObj>
            <w:docPartGallery w:val="Page Numbers (Top of Page)"/>
            <w:docPartUnique/>
          </w:docPartObj>
        </w:sdtPr>
        <w:sdtEndPr/>
        <w:sdtContent>
          <w:p w14:paraId="5EDDDF5B" w14:textId="53BDF36B" w:rsidR="00B314F2" w:rsidRDefault="00B314F2" w:rsidP="00AB426E">
            <w:pPr>
              <w:pStyle w:val="Footer"/>
              <w:tabs>
                <w:tab w:val="clear" w:pos="9026"/>
                <w:tab w:val="right" w:pos="7938"/>
              </w:tabs>
            </w:pPr>
            <w:r>
              <w:rPr>
                <w:noProof/>
                <w:lang w:eastAsia="en-AU"/>
              </w:rPr>
              <w:drawing>
                <wp:anchor distT="0" distB="0" distL="114300" distR="114300" simplePos="0" relativeHeight="251659264" behindDoc="1" locked="0" layoutInCell="1" allowOverlap="1" wp14:anchorId="133FBB09" wp14:editId="0EF70E7B">
                  <wp:simplePos x="0" y="0"/>
                  <wp:positionH relativeFrom="column">
                    <wp:posOffset>4744085</wp:posOffset>
                  </wp:positionH>
                  <wp:positionV relativeFrom="paragraph">
                    <wp:posOffset>-643890</wp:posOffset>
                  </wp:positionV>
                  <wp:extent cx="1901825" cy="1304290"/>
                  <wp:effectExtent l="0" t="0" r="3175"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t>S</w:t>
            </w:r>
            <w:r w:rsidRPr="00201242">
              <w:t xml:space="preserve">tage 2 </w:t>
            </w:r>
            <w:r>
              <w:t>Scientific Studies</w:t>
            </w:r>
            <w:r w:rsidRPr="00C725E4">
              <w:t xml:space="preserve"> </w:t>
            </w:r>
            <w:r>
              <w:t xml:space="preserve">– 2021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fldSimple w:instr=" NUMPAGES  ">
              <w:r>
                <w:rPr>
                  <w:noProof/>
                </w:rPr>
                <w:t>1</w:t>
              </w:r>
            </w:fldSimple>
          </w:p>
          <w:p w14:paraId="00CE9A6D" w14:textId="732B5702" w:rsidR="00B314F2" w:rsidRDefault="00B314F2" w:rsidP="00AB426E">
            <w:pPr>
              <w:pStyle w:val="Footer"/>
            </w:pPr>
            <w:r w:rsidRPr="00293B3D">
              <w:t xml:space="preserve">Ref: </w:t>
            </w:r>
            <w:r>
              <w:t xml:space="preserve">A1063340 </w:t>
            </w:r>
            <w:r w:rsidRPr="00293B3D">
              <w:t>© SA</w:t>
            </w:r>
            <w:r>
              <w:t>CE Board of South Australia 2021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0F5F" w14:textId="2CD1393F" w:rsidR="00276ED3" w:rsidRDefault="00276ED3" w:rsidP="00276ED3">
    <w:pPr>
      <w:pStyle w:val="Footer"/>
      <w:tabs>
        <w:tab w:val="clear" w:pos="9026"/>
        <w:tab w:val="right" w:pos="9639"/>
      </w:tabs>
    </w:pPr>
    <w:r>
      <w:t>S</w:t>
    </w:r>
    <w:r w:rsidRPr="00201242">
      <w:t xml:space="preserve">tage 2 </w:t>
    </w:r>
    <w:r w:rsidR="00B314F2">
      <w:t>Scientific Studies</w:t>
    </w:r>
    <w:r w:rsidRPr="00C725E4">
      <w:t xml:space="preserve"> </w:t>
    </w:r>
    <w:r>
      <w:t>– 202</w:t>
    </w:r>
    <w:r w:rsidR="00B314F2">
      <w:t>1</w:t>
    </w:r>
    <w:r>
      <w:t xml:space="preserve">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r w:rsidR="00C12237">
      <w:fldChar w:fldCharType="begin"/>
    </w:r>
    <w:r w:rsidR="00C12237">
      <w:instrText xml:space="preserve"> NUMPAGES  </w:instrText>
    </w:r>
    <w:r w:rsidR="00C12237">
      <w:fldChar w:fldCharType="separate"/>
    </w:r>
    <w:r>
      <w:rPr>
        <w:noProof/>
      </w:rPr>
      <w:t>3</w:t>
    </w:r>
    <w:r w:rsidR="00C12237">
      <w:rPr>
        <w:noProof/>
      </w:rPr>
      <w:fldChar w:fldCharType="end"/>
    </w:r>
  </w:p>
  <w:p w14:paraId="63DD79C4" w14:textId="7AD0A3E8" w:rsidR="00276ED3" w:rsidRPr="00C725E4" w:rsidRDefault="00276ED3" w:rsidP="00AB426E">
    <w:pPr>
      <w:pStyle w:val="Footer"/>
    </w:pPr>
    <w:r w:rsidRPr="00CC7AA8">
      <w:t xml:space="preserve">Ref: </w:t>
    </w:r>
    <w:r w:rsidR="00C12237">
      <w:fldChar w:fldCharType="begin"/>
    </w:r>
    <w:r w:rsidR="00C12237">
      <w:instrText xml:space="preserve"> DOCPROPERTY  Objective-Id  \* MERGEFORMAT </w:instrText>
    </w:r>
    <w:r w:rsidR="00C12237">
      <w:fldChar w:fldCharType="separate"/>
    </w:r>
    <w:r w:rsidR="00FD3496">
      <w:t>A</w:t>
    </w:r>
    <w:r w:rsidR="00B314F2">
      <w:t>1063340</w:t>
    </w:r>
    <w:r w:rsidR="00C12237">
      <w:fldChar w:fldCharType="end"/>
    </w:r>
    <w:r>
      <w:t xml:space="preserve"> </w:t>
    </w:r>
    <w:r w:rsidRPr="00CC7AA8">
      <w:t xml:space="preserve">© SACE Board of South Australia </w:t>
    </w:r>
    <w:r>
      <w:t>202</w:t>
    </w:r>
    <w:r w:rsidR="003718B0">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14F7" w14:textId="3FB566C5" w:rsidR="00C725E4" w:rsidRDefault="00201242" w:rsidP="00484047">
    <w:pPr>
      <w:pStyle w:val="Footer"/>
      <w:tabs>
        <w:tab w:val="clear" w:pos="9026"/>
        <w:tab w:val="right" w:pos="9639"/>
      </w:tabs>
    </w:pPr>
    <w:r>
      <w:t>S</w:t>
    </w:r>
    <w:r w:rsidRPr="00201242">
      <w:t xml:space="preserve">tage 2 </w:t>
    </w:r>
    <w:r w:rsidR="00B314F2">
      <w:t>Scientific Studies</w:t>
    </w:r>
    <w:r w:rsidRPr="00C725E4">
      <w:t xml:space="preserve"> </w:t>
    </w:r>
    <w:r w:rsidR="007510E0">
      <w:t xml:space="preserve">– </w:t>
    </w:r>
    <w:r w:rsidR="001D4E0B">
      <w:t>202</w:t>
    </w:r>
    <w:r w:rsidR="00202F66">
      <w:t>1</w:t>
    </w:r>
    <w:r w:rsidRPr="00201242">
      <w:t xml:space="preserve"> Subject Assessment Advice</w:t>
    </w:r>
    <w:r w:rsidR="00C725E4">
      <w:tab/>
    </w:r>
    <w:r w:rsidR="00AB426E">
      <w:tab/>
    </w:r>
    <w:r w:rsidR="00C725E4">
      <w:t xml:space="preserve">Page </w:t>
    </w:r>
    <w:r w:rsidR="00C725E4">
      <w:rPr>
        <w:sz w:val="24"/>
        <w:szCs w:val="24"/>
      </w:rPr>
      <w:fldChar w:fldCharType="begin"/>
    </w:r>
    <w:r w:rsidR="00C725E4">
      <w:instrText xml:space="preserve"> PAGE </w:instrText>
    </w:r>
    <w:r w:rsidR="00C725E4">
      <w:rPr>
        <w:sz w:val="24"/>
        <w:szCs w:val="24"/>
      </w:rPr>
      <w:fldChar w:fldCharType="separate"/>
    </w:r>
    <w:r w:rsidR="00FA2472">
      <w:rPr>
        <w:noProof/>
      </w:rPr>
      <w:t>2</w:t>
    </w:r>
    <w:r w:rsidR="00C725E4">
      <w:rPr>
        <w:sz w:val="24"/>
        <w:szCs w:val="24"/>
      </w:rPr>
      <w:fldChar w:fldCharType="end"/>
    </w:r>
    <w:r w:rsidR="00C725E4">
      <w:t xml:space="preserve"> of </w:t>
    </w:r>
    <w:r w:rsidR="00C12237">
      <w:fldChar w:fldCharType="begin"/>
    </w:r>
    <w:r w:rsidR="00C12237">
      <w:instrText xml:space="preserve"> NUMPAGES  </w:instrText>
    </w:r>
    <w:r w:rsidR="00C12237">
      <w:fldChar w:fldCharType="separate"/>
    </w:r>
    <w:r w:rsidR="00FA2472">
      <w:rPr>
        <w:noProof/>
      </w:rPr>
      <w:t>3</w:t>
    </w:r>
    <w:r w:rsidR="00C12237">
      <w:rPr>
        <w:noProof/>
      </w:rPr>
      <w:fldChar w:fldCharType="end"/>
    </w:r>
  </w:p>
  <w:p w14:paraId="4D4A0219" w14:textId="76125AC5" w:rsidR="00201242" w:rsidRDefault="00201242" w:rsidP="00AB426E">
    <w:pPr>
      <w:pStyle w:val="Footer"/>
    </w:pPr>
    <w:r w:rsidRPr="00293B3D">
      <w:t xml:space="preserve">Ref: </w:t>
    </w:r>
    <w:r w:rsidR="00B314F2">
      <w:t>A1063340</w:t>
    </w:r>
    <w:r w:rsidR="008737A7">
      <w:t xml:space="preserve"> </w:t>
    </w:r>
    <w:r w:rsidRPr="00293B3D">
      <w:t>© SA</w:t>
    </w:r>
    <w:r>
      <w:t xml:space="preserve">CE Board of South Australia </w:t>
    </w:r>
    <w:r w:rsidR="001D4E0B">
      <w:t>202</w:t>
    </w:r>
    <w:r w:rsidR="00202F6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1F7C" w14:textId="77777777" w:rsidR="00C12237" w:rsidRDefault="00C12237" w:rsidP="00131B77">
      <w:pPr>
        <w:spacing w:after="0"/>
      </w:pPr>
      <w:r>
        <w:separator/>
      </w:r>
    </w:p>
  </w:footnote>
  <w:footnote w:type="continuationSeparator" w:id="0">
    <w:p w14:paraId="45325E39" w14:textId="77777777" w:rsidR="00C12237" w:rsidRDefault="00C12237"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181B" w14:textId="77777777" w:rsidR="00B314F2" w:rsidRDefault="00B314F2">
    <w:pPr>
      <w:pStyle w:val="Header"/>
    </w:pPr>
    <w:r>
      <w:rPr>
        <w:noProof/>
      </w:rPr>
      <mc:AlternateContent>
        <mc:Choice Requires="wps">
          <w:drawing>
            <wp:anchor distT="0" distB="0" distL="114300" distR="114300" simplePos="0" relativeHeight="251661312" behindDoc="0" locked="0" layoutInCell="0" allowOverlap="1" wp14:anchorId="545C33C1" wp14:editId="703A5E5F">
              <wp:simplePos x="0" y="0"/>
              <wp:positionH relativeFrom="page">
                <wp:posOffset>0</wp:posOffset>
              </wp:positionH>
              <wp:positionV relativeFrom="page">
                <wp:posOffset>190500</wp:posOffset>
              </wp:positionV>
              <wp:extent cx="7560310" cy="252095"/>
              <wp:effectExtent l="0" t="0" r="0" b="14605"/>
              <wp:wrapNone/>
              <wp:docPr id="1" name="MSIPCMaeba42dd9a2612d9b4e4df48"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054504" w14:textId="77777777" w:rsidR="00B314F2" w:rsidRPr="00D944CD" w:rsidRDefault="00B314F2"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5C33C1" id="_x0000_t202" coordsize="21600,21600" o:spt="202" path="m,l,21600r21600,l21600,xe">
              <v:stroke joinstyle="miter"/>
              <v:path gradientshapeok="t" o:connecttype="rect"/>
            </v:shapetype>
            <v:shape id="MSIPCMaeba42dd9a2612d9b4e4df48"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Bds9z6wCAABGBQAADgAAAAAAAAAA&#10;AAAAAAAuAgAAZHJzL2Uyb0RvYy54bWxQSwECLQAUAAYACAAAACEAoIr4ZNwAAAAHAQAADwAAAAAA&#10;AAAAAAAAAAAGBQAAZHJzL2Rvd25yZXYueG1sUEsFBgAAAAAEAAQA8wAAAA8GAAAAAA==&#10;" o:allowincell="f" filled="f" stroked="f" strokeweight=".5pt">
              <v:textbox inset=",0,,0">
                <w:txbxContent>
                  <w:p w14:paraId="4B054504" w14:textId="77777777" w:rsidR="00B314F2" w:rsidRPr="00D944CD" w:rsidRDefault="00B314F2"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16C3" w14:textId="77777777" w:rsidR="00B314F2" w:rsidRDefault="00B314F2" w:rsidP="001D6365">
    <w:pPr>
      <w:pStyle w:val="Header"/>
      <w:spacing w:after="360"/>
    </w:pPr>
    <w:r>
      <w:rPr>
        <w:noProof/>
        <w:lang w:eastAsia="en-AU"/>
      </w:rPr>
      <mc:AlternateContent>
        <mc:Choice Requires="wps">
          <w:drawing>
            <wp:anchor distT="0" distB="0" distL="114300" distR="114300" simplePos="0" relativeHeight="251662336" behindDoc="0" locked="0" layoutInCell="0" allowOverlap="1" wp14:anchorId="0A435036" wp14:editId="5368D818">
              <wp:simplePos x="0" y="0"/>
              <wp:positionH relativeFrom="page">
                <wp:posOffset>0</wp:posOffset>
              </wp:positionH>
              <wp:positionV relativeFrom="page">
                <wp:posOffset>190500</wp:posOffset>
              </wp:positionV>
              <wp:extent cx="7560310" cy="252095"/>
              <wp:effectExtent l="0" t="0" r="0" b="14605"/>
              <wp:wrapNone/>
              <wp:docPr id="4" name="MSIPCMe02c425e948a4f17269a475c"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595AD" w14:textId="77777777" w:rsidR="00B314F2" w:rsidRPr="00D944CD" w:rsidRDefault="00B314F2" w:rsidP="00D944CD">
                          <w:pPr>
                            <w:spacing w:after="0"/>
                            <w:jc w:val="center"/>
                            <w:rPr>
                              <w:rFonts w:ascii="Arial" w:hAnsi="Arial" w:cs="Arial"/>
                              <w:color w:val="A80000"/>
                              <w:sz w:val="24"/>
                            </w:rPr>
                          </w:pPr>
                          <w:r w:rsidRPr="00D944CD">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A435036" id="_x0000_t202" coordsize="21600,21600" o:spt="202" path="m,l,21600r21600,l21600,xe">
              <v:stroke joinstyle="miter"/>
              <v:path gradientshapeok="t" o:connecttype="rect"/>
            </v:shapetype>
            <v:shape id="MSIPCMe02c425e948a4f17269a475c"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bXgLf68CAABPBQAADgAAAAAA&#10;AAAAAAAAAAAuAgAAZHJzL2Uyb0RvYy54bWxQSwECLQAUAAYACAAAACEAoIr4ZNwAAAAHAQAADwAA&#10;AAAAAAAAAAAAAAAJBQAAZHJzL2Rvd25yZXYueG1sUEsFBgAAAAAEAAQA8wAAABIGAAAAAA==&#10;" o:allowincell="f" filled="f" stroked="f" strokeweight=".5pt">
              <v:textbox inset=",0,,0">
                <w:txbxContent>
                  <w:p w14:paraId="243595AD" w14:textId="77777777" w:rsidR="00B314F2" w:rsidRPr="00D944CD" w:rsidRDefault="00B314F2" w:rsidP="00D944CD">
                    <w:pPr>
                      <w:spacing w:after="0"/>
                      <w:jc w:val="center"/>
                      <w:rPr>
                        <w:rFonts w:ascii="Arial" w:hAnsi="Arial" w:cs="Arial"/>
                        <w:color w:val="A80000"/>
                        <w:sz w:val="24"/>
                      </w:rPr>
                    </w:pPr>
                    <w:r w:rsidRPr="00D944CD">
                      <w:rPr>
                        <w:rFonts w:ascii="Arial" w:hAnsi="Arial" w:cs="Arial"/>
                        <w:color w:val="A80000"/>
                        <w:sz w:val="24"/>
                      </w:rPr>
                      <w:t>OFFICIAL</w:t>
                    </w:r>
                  </w:p>
                </w:txbxContent>
              </v:textbox>
              <w10:wrap anchorx="page" anchory="page"/>
            </v:shape>
          </w:pict>
        </mc:Fallback>
      </mc:AlternateContent>
    </w:r>
    <w:r w:rsidRPr="00640314">
      <w:rPr>
        <w:noProof/>
        <w:lang w:eastAsia="en-AU"/>
      </w:rPr>
      <w:drawing>
        <wp:anchor distT="0" distB="0" distL="114300" distR="114300" simplePos="0" relativeHeight="251660288" behindDoc="1" locked="0" layoutInCell="1" allowOverlap="1" wp14:anchorId="7836FE8F" wp14:editId="70D0BF1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16C6" w14:textId="71D113D7" w:rsidR="00B314F2" w:rsidRDefault="005A0D78">
    <w:pPr>
      <w:pStyle w:val="Header"/>
    </w:pPr>
    <w:r>
      <w:rPr>
        <w:noProof/>
      </w:rPr>
      <mc:AlternateContent>
        <mc:Choice Requires="wps">
          <w:drawing>
            <wp:anchor distT="0" distB="0" distL="114300" distR="114300" simplePos="0" relativeHeight="251663360" behindDoc="0" locked="0" layoutInCell="0" allowOverlap="1" wp14:anchorId="7CF31DF5" wp14:editId="13C8807C">
              <wp:simplePos x="0" y="0"/>
              <wp:positionH relativeFrom="page">
                <wp:posOffset>0</wp:posOffset>
              </wp:positionH>
              <wp:positionV relativeFrom="page">
                <wp:posOffset>190500</wp:posOffset>
              </wp:positionV>
              <wp:extent cx="7560310" cy="252095"/>
              <wp:effectExtent l="0" t="0" r="0" b="14605"/>
              <wp:wrapNone/>
              <wp:docPr id="6" name="MSIPCMf58145538ebf8a4dcb9a9fad"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5E2D1" w14:textId="5AA98FC8" w:rsidR="005A0D78" w:rsidRPr="005A0D78" w:rsidRDefault="005A0D78" w:rsidP="005A0D78">
                          <w:pPr>
                            <w:spacing w:after="0"/>
                            <w:jc w:val="center"/>
                            <w:rPr>
                              <w:rFonts w:ascii="Arial" w:hAnsi="Arial" w:cs="Arial"/>
                              <w:color w:val="A80000"/>
                              <w:sz w:val="24"/>
                            </w:rPr>
                          </w:pPr>
                          <w:r w:rsidRPr="005A0D7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CF31DF5" id="_x0000_t202" coordsize="21600,21600" o:spt="202" path="m,l,21600r21600,l21600,xe">
              <v:stroke joinstyle="miter"/>
              <v:path gradientshapeok="t" o:connecttype="rect"/>
            </v:shapetype>
            <v:shape id="MSIPCMf58145538ebf8a4dcb9a9fad"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BL1Jb68CAABNBQAADgAAAAAA&#10;AAAAAAAAAAAuAgAAZHJzL2Uyb0RvYy54bWxQSwECLQAUAAYACAAAACEAoIr4ZNwAAAAHAQAADwAA&#10;AAAAAAAAAAAAAAAJBQAAZHJzL2Rvd25yZXYueG1sUEsFBgAAAAAEAAQA8wAAABIGAAAAAA==&#10;" o:allowincell="f" filled="f" stroked="f" strokeweight=".5pt">
              <v:textbox inset=",0,,0">
                <w:txbxContent>
                  <w:p w14:paraId="14D5E2D1" w14:textId="5AA98FC8" w:rsidR="005A0D78" w:rsidRPr="005A0D78" w:rsidRDefault="005A0D78" w:rsidP="005A0D78">
                    <w:pPr>
                      <w:spacing w:after="0"/>
                      <w:jc w:val="center"/>
                      <w:rPr>
                        <w:rFonts w:ascii="Arial" w:hAnsi="Arial" w:cs="Arial"/>
                        <w:color w:val="A80000"/>
                        <w:sz w:val="24"/>
                      </w:rPr>
                    </w:pPr>
                    <w:r w:rsidRPr="005A0D78">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77A" w14:textId="27E9DC10" w:rsidR="00201242" w:rsidRDefault="005A0D78">
    <w:r>
      <w:rPr>
        <w:noProof/>
      </w:rPr>
      <mc:AlternateContent>
        <mc:Choice Requires="wps">
          <w:drawing>
            <wp:anchor distT="0" distB="0" distL="114300" distR="114300" simplePos="0" relativeHeight="251664384" behindDoc="0" locked="0" layoutInCell="0" allowOverlap="1" wp14:anchorId="51AC13AC" wp14:editId="7B5CE133">
              <wp:simplePos x="0" y="0"/>
              <wp:positionH relativeFrom="page">
                <wp:posOffset>0</wp:posOffset>
              </wp:positionH>
              <wp:positionV relativeFrom="page">
                <wp:posOffset>190500</wp:posOffset>
              </wp:positionV>
              <wp:extent cx="7560310" cy="252095"/>
              <wp:effectExtent l="0" t="0" r="0" b="14605"/>
              <wp:wrapNone/>
              <wp:docPr id="7" name="MSIPCMa62c46ceaf77c652f6afb136" descr="{&quot;HashCode&quot;:1178062039,&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E54CFB" w14:textId="073F0F56" w:rsidR="005A0D78" w:rsidRPr="005A0D78" w:rsidRDefault="005A0D78" w:rsidP="005A0D78">
                          <w:pPr>
                            <w:spacing w:after="0"/>
                            <w:jc w:val="center"/>
                            <w:rPr>
                              <w:rFonts w:ascii="Arial" w:hAnsi="Arial" w:cs="Arial"/>
                              <w:color w:val="A80000"/>
                              <w:sz w:val="24"/>
                            </w:rPr>
                          </w:pPr>
                          <w:r w:rsidRPr="005A0D7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1AC13AC" id="_x0000_t202" coordsize="21600,21600" o:spt="202" path="m,l,21600r21600,l21600,xe">
              <v:stroke joinstyle="miter"/>
              <v:path gradientshapeok="t" o:connecttype="rect"/>
            </v:shapetype>
            <v:shape id="MSIPCMa62c46ceaf77c652f6afb136" o:spid="_x0000_s1029" type="#_x0000_t202" alt="{&quot;HashCode&quot;:1178062039,&quot;Height&quot;:841.0,&quot;Width&quot;:595.0,&quot;Placement&quot;:&quot;Header&quot;,&quot;Index&quot;:&quot;FirstPage&quot;,&quot;Section&quot;:2,&quot;Top&quot;:0.0,&quot;Left&quot;:0.0}" style="position:absolute;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nBwimK8CAABPBQAADgAAAAAA&#10;AAAAAAAAAAAuAgAAZHJzL2Uyb0RvYy54bWxQSwECLQAUAAYACAAAACEAoIr4ZNwAAAAHAQAADwAA&#10;AAAAAAAAAAAAAAAJBQAAZHJzL2Rvd25yZXYueG1sUEsFBgAAAAAEAAQA8wAAABIGAAAAAA==&#10;" o:allowincell="f" filled="f" stroked="f" strokeweight=".5pt">
              <v:textbox inset=",0,,0">
                <w:txbxContent>
                  <w:p w14:paraId="1FE54CFB" w14:textId="073F0F56" w:rsidR="005A0D78" w:rsidRPr="005A0D78" w:rsidRDefault="005A0D78" w:rsidP="005A0D78">
                    <w:pPr>
                      <w:spacing w:after="0"/>
                      <w:jc w:val="center"/>
                      <w:rPr>
                        <w:rFonts w:ascii="Arial" w:hAnsi="Arial" w:cs="Arial"/>
                        <w:color w:val="A80000"/>
                        <w:sz w:val="24"/>
                      </w:rPr>
                    </w:pPr>
                    <w:r w:rsidRPr="005A0D78">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06"/>
    <w:multiLevelType w:val="hybridMultilevel"/>
    <w:tmpl w:val="8D6275E2"/>
    <w:lvl w:ilvl="0" w:tplc="EDCC2D04">
      <w:start w:val="1"/>
      <w:numFmt w:val="bullet"/>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153257"/>
    <w:multiLevelType w:val="hybridMultilevel"/>
    <w:tmpl w:val="03DE9F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0B757D"/>
    <w:multiLevelType w:val="hybridMultilevel"/>
    <w:tmpl w:val="6C4890C0"/>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1E8059C"/>
    <w:multiLevelType w:val="hybridMultilevel"/>
    <w:tmpl w:val="0A06E790"/>
    <w:lvl w:ilvl="0" w:tplc="2A94C7D8">
      <w:start w:val="1"/>
      <w:numFmt w:val="bullet"/>
      <w:lvlText w:val=""/>
      <w:lvlJc w:val="left"/>
      <w:pPr>
        <w:ind w:left="360" w:hanging="360"/>
      </w:pPr>
      <w:rPr>
        <w:rFonts w:ascii="Symbol" w:hAnsi="Symbol" w:hint="default"/>
        <w:sz w:val="12"/>
        <w:szCs w:val="1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7" w15:restartNumberingAfterBreak="0">
    <w:nsid w:val="39C86ED7"/>
    <w:multiLevelType w:val="hybridMultilevel"/>
    <w:tmpl w:val="13B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0445F4"/>
    <w:multiLevelType w:val="multilevel"/>
    <w:tmpl w:val="F594D0D8"/>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9" w15:restartNumberingAfterBreak="0">
    <w:nsid w:val="59EB6042"/>
    <w:multiLevelType w:val="hybridMultilevel"/>
    <w:tmpl w:val="CB1464E4"/>
    <w:lvl w:ilvl="0" w:tplc="2B70DAE4">
      <w:numFmt w:val="bullet"/>
      <w:pStyle w:val="SAABullets0"/>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11"/>
  </w:num>
  <w:num w:numId="5">
    <w:abstractNumId w:val="9"/>
  </w:num>
  <w:num w:numId="6">
    <w:abstractNumId w:val="4"/>
  </w:num>
  <w:num w:numId="7">
    <w:abstractNumId w:val="1"/>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0"/>
  </w:num>
  <w:num w:numId="15">
    <w:abstractNumId w:val="9"/>
  </w:num>
  <w:num w:numId="16">
    <w:abstractNumId w:val="2"/>
  </w:num>
  <w:num w:numId="17">
    <w:abstractNumId w:val="2"/>
  </w:num>
  <w:num w:numId="18">
    <w:abstractNumId w:val="2"/>
  </w:num>
  <w:num w:numId="19">
    <w:abstractNumId w:val="3"/>
  </w:num>
  <w:num w:numId="20">
    <w:abstractNumId w:val="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sjS0tDA1sTQzMDFX0lEKTi0uzszPAykwqgUAQ2qYpywAAAA="/>
  </w:docVars>
  <w:rsids>
    <w:rsidRoot w:val="00131B77"/>
    <w:rsid w:val="00002702"/>
    <w:rsid w:val="000068E6"/>
    <w:rsid w:val="00014FA9"/>
    <w:rsid w:val="00016C15"/>
    <w:rsid w:val="00030064"/>
    <w:rsid w:val="000353F0"/>
    <w:rsid w:val="000518C7"/>
    <w:rsid w:val="00081BA9"/>
    <w:rsid w:val="000B3513"/>
    <w:rsid w:val="000C0BC1"/>
    <w:rsid w:val="000E10D1"/>
    <w:rsid w:val="00131B77"/>
    <w:rsid w:val="001347AD"/>
    <w:rsid w:val="00136D34"/>
    <w:rsid w:val="00153014"/>
    <w:rsid w:val="0015786D"/>
    <w:rsid w:val="001627A9"/>
    <w:rsid w:val="00173088"/>
    <w:rsid w:val="00180FAB"/>
    <w:rsid w:val="00185CB6"/>
    <w:rsid w:val="001978C4"/>
    <w:rsid w:val="001B40F1"/>
    <w:rsid w:val="001B4510"/>
    <w:rsid w:val="001C0915"/>
    <w:rsid w:val="001C4D3E"/>
    <w:rsid w:val="001D0E7F"/>
    <w:rsid w:val="001D4E0B"/>
    <w:rsid w:val="001D6365"/>
    <w:rsid w:val="001E52F9"/>
    <w:rsid w:val="001F5F8D"/>
    <w:rsid w:val="00201242"/>
    <w:rsid w:val="00202F66"/>
    <w:rsid w:val="002060EF"/>
    <w:rsid w:val="00264105"/>
    <w:rsid w:val="00271BB1"/>
    <w:rsid w:val="00276ED3"/>
    <w:rsid w:val="00280490"/>
    <w:rsid w:val="00280BFB"/>
    <w:rsid w:val="00283DA6"/>
    <w:rsid w:val="00294BF6"/>
    <w:rsid w:val="002A4CB8"/>
    <w:rsid w:val="002A6A8F"/>
    <w:rsid w:val="002B4F65"/>
    <w:rsid w:val="002C0C91"/>
    <w:rsid w:val="002C2E0C"/>
    <w:rsid w:val="002C6B94"/>
    <w:rsid w:val="002E27C2"/>
    <w:rsid w:val="002F22BC"/>
    <w:rsid w:val="00317485"/>
    <w:rsid w:val="00326BF4"/>
    <w:rsid w:val="00333ACA"/>
    <w:rsid w:val="00334637"/>
    <w:rsid w:val="003623EE"/>
    <w:rsid w:val="003665BB"/>
    <w:rsid w:val="003718B0"/>
    <w:rsid w:val="00376F61"/>
    <w:rsid w:val="003878AC"/>
    <w:rsid w:val="003D6611"/>
    <w:rsid w:val="004062BC"/>
    <w:rsid w:val="0042214A"/>
    <w:rsid w:val="00427E5B"/>
    <w:rsid w:val="00435EB8"/>
    <w:rsid w:val="00452F0C"/>
    <w:rsid w:val="004556FA"/>
    <w:rsid w:val="00472C22"/>
    <w:rsid w:val="00484047"/>
    <w:rsid w:val="00497E6A"/>
    <w:rsid w:val="00497EB4"/>
    <w:rsid w:val="004B0FB0"/>
    <w:rsid w:val="004E1F7C"/>
    <w:rsid w:val="004E2194"/>
    <w:rsid w:val="004F1FBC"/>
    <w:rsid w:val="004F2767"/>
    <w:rsid w:val="00503D5E"/>
    <w:rsid w:val="00523BFD"/>
    <w:rsid w:val="00532B5C"/>
    <w:rsid w:val="00533553"/>
    <w:rsid w:val="00536661"/>
    <w:rsid w:val="00544685"/>
    <w:rsid w:val="00560E29"/>
    <w:rsid w:val="005937DC"/>
    <w:rsid w:val="00594271"/>
    <w:rsid w:val="005A0D78"/>
    <w:rsid w:val="005A3A01"/>
    <w:rsid w:val="005B451D"/>
    <w:rsid w:val="005B767D"/>
    <w:rsid w:val="005E7AE9"/>
    <w:rsid w:val="005F18C4"/>
    <w:rsid w:val="006233E3"/>
    <w:rsid w:val="0062514D"/>
    <w:rsid w:val="00634151"/>
    <w:rsid w:val="006368C3"/>
    <w:rsid w:val="00647892"/>
    <w:rsid w:val="0068077E"/>
    <w:rsid w:val="00680852"/>
    <w:rsid w:val="0068383E"/>
    <w:rsid w:val="00687CA7"/>
    <w:rsid w:val="00690A42"/>
    <w:rsid w:val="00690FC7"/>
    <w:rsid w:val="006A0F28"/>
    <w:rsid w:val="006B765B"/>
    <w:rsid w:val="006C61CF"/>
    <w:rsid w:val="006D10CE"/>
    <w:rsid w:val="006E10B5"/>
    <w:rsid w:val="006E5471"/>
    <w:rsid w:val="0070004D"/>
    <w:rsid w:val="007028D5"/>
    <w:rsid w:val="00733276"/>
    <w:rsid w:val="00746A95"/>
    <w:rsid w:val="00747DF8"/>
    <w:rsid w:val="007503DF"/>
    <w:rsid w:val="00750609"/>
    <w:rsid w:val="007510E0"/>
    <w:rsid w:val="007949BC"/>
    <w:rsid w:val="007A4E0B"/>
    <w:rsid w:val="007A6AC0"/>
    <w:rsid w:val="007B1A02"/>
    <w:rsid w:val="007B4120"/>
    <w:rsid w:val="007F62E0"/>
    <w:rsid w:val="00802F0B"/>
    <w:rsid w:val="008039B9"/>
    <w:rsid w:val="008046C7"/>
    <w:rsid w:val="0080584E"/>
    <w:rsid w:val="008060F9"/>
    <w:rsid w:val="008205F5"/>
    <w:rsid w:val="00825D9E"/>
    <w:rsid w:val="00862250"/>
    <w:rsid w:val="008667C8"/>
    <w:rsid w:val="00866CFF"/>
    <w:rsid w:val="008679E6"/>
    <w:rsid w:val="008737A7"/>
    <w:rsid w:val="0089113F"/>
    <w:rsid w:val="008B3556"/>
    <w:rsid w:val="008C06E9"/>
    <w:rsid w:val="008E395B"/>
    <w:rsid w:val="008E3B5F"/>
    <w:rsid w:val="009137FC"/>
    <w:rsid w:val="0093765C"/>
    <w:rsid w:val="009456F1"/>
    <w:rsid w:val="009551E7"/>
    <w:rsid w:val="009564D6"/>
    <w:rsid w:val="00960311"/>
    <w:rsid w:val="00961B3D"/>
    <w:rsid w:val="00963D23"/>
    <w:rsid w:val="00974323"/>
    <w:rsid w:val="0097489A"/>
    <w:rsid w:val="009972C7"/>
    <w:rsid w:val="009A036E"/>
    <w:rsid w:val="009B0A8C"/>
    <w:rsid w:val="009B1766"/>
    <w:rsid w:val="009C265A"/>
    <w:rsid w:val="009D0F4E"/>
    <w:rsid w:val="009D20BE"/>
    <w:rsid w:val="009E4C82"/>
    <w:rsid w:val="009E6515"/>
    <w:rsid w:val="00A21F30"/>
    <w:rsid w:val="00A426B6"/>
    <w:rsid w:val="00A45343"/>
    <w:rsid w:val="00A60F77"/>
    <w:rsid w:val="00A61260"/>
    <w:rsid w:val="00A77034"/>
    <w:rsid w:val="00A77C96"/>
    <w:rsid w:val="00A828A1"/>
    <w:rsid w:val="00A911C1"/>
    <w:rsid w:val="00AA1880"/>
    <w:rsid w:val="00AB04E5"/>
    <w:rsid w:val="00AB426E"/>
    <w:rsid w:val="00AC2699"/>
    <w:rsid w:val="00AE6958"/>
    <w:rsid w:val="00AF5627"/>
    <w:rsid w:val="00B00B0F"/>
    <w:rsid w:val="00B04560"/>
    <w:rsid w:val="00B172A9"/>
    <w:rsid w:val="00B314F2"/>
    <w:rsid w:val="00B51EBE"/>
    <w:rsid w:val="00B5781B"/>
    <w:rsid w:val="00B605FF"/>
    <w:rsid w:val="00B76069"/>
    <w:rsid w:val="00B76D0C"/>
    <w:rsid w:val="00BD3EFB"/>
    <w:rsid w:val="00BE7F64"/>
    <w:rsid w:val="00C020E2"/>
    <w:rsid w:val="00C109F9"/>
    <w:rsid w:val="00C12237"/>
    <w:rsid w:val="00C1719A"/>
    <w:rsid w:val="00C352A0"/>
    <w:rsid w:val="00C57902"/>
    <w:rsid w:val="00C718C0"/>
    <w:rsid w:val="00C725E4"/>
    <w:rsid w:val="00CA1813"/>
    <w:rsid w:val="00CB19B6"/>
    <w:rsid w:val="00CC101C"/>
    <w:rsid w:val="00CC5FA7"/>
    <w:rsid w:val="00CC7AA8"/>
    <w:rsid w:val="00CD0072"/>
    <w:rsid w:val="00CD7BE9"/>
    <w:rsid w:val="00CF017B"/>
    <w:rsid w:val="00CF7041"/>
    <w:rsid w:val="00D02AE4"/>
    <w:rsid w:val="00D02CC2"/>
    <w:rsid w:val="00D17DB3"/>
    <w:rsid w:val="00D214B7"/>
    <w:rsid w:val="00D41AD5"/>
    <w:rsid w:val="00D5597E"/>
    <w:rsid w:val="00D67BF4"/>
    <w:rsid w:val="00D942CA"/>
    <w:rsid w:val="00D944CD"/>
    <w:rsid w:val="00D952B4"/>
    <w:rsid w:val="00DA5502"/>
    <w:rsid w:val="00DA637A"/>
    <w:rsid w:val="00DB0910"/>
    <w:rsid w:val="00DC4A51"/>
    <w:rsid w:val="00DD1BBA"/>
    <w:rsid w:val="00DF31BD"/>
    <w:rsid w:val="00E0026A"/>
    <w:rsid w:val="00E0407B"/>
    <w:rsid w:val="00E05203"/>
    <w:rsid w:val="00E05D75"/>
    <w:rsid w:val="00E15730"/>
    <w:rsid w:val="00E3543D"/>
    <w:rsid w:val="00E35949"/>
    <w:rsid w:val="00E42882"/>
    <w:rsid w:val="00E45637"/>
    <w:rsid w:val="00E50708"/>
    <w:rsid w:val="00E537E6"/>
    <w:rsid w:val="00E61048"/>
    <w:rsid w:val="00E8113F"/>
    <w:rsid w:val="00EC1772"/>
    <w:rsid w:val="00EE3B70"/>
    <w:rsid w:val="00EE4C3F"/>
    <w:rsid w:val="00F008EF"/>
    <w:rsid w:val="00F015E1"/>
    <w:rsid w:val="00F0653B"/>
    <w:rsid w:val="00F63FEA"/>
    <w:rsid w:val="00F733D3"/>
    <w:rsid w:val="00F9024B"/>
    <w:rsid w:val="00F91990"/>
    <w:rsid w:val="00FA2472"/>
    <w:rsid w:val="00FB2A9D"/>
    <w:rsid w:val="00FC6780"/>
    <w:rsid w:val="00FD3496"/>
    <w:rsid w:val="00FD594A"/>
    <w:rsid w:val="00FF57F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8EE0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B426E"/>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B426E"/>
    <w:pPr>
      <w:tabs>
        <w:tab w:val="center" w:pos="4513"/>
        <w:tab w:val="right" w:pos="9026"/>
      </w:tabs>
      <w:spacing w:after="0"/>
    </w:pPr>
    <w:rPr>
      <w:sz w:val="16"/>
    </w:rPr>
  </w:style>
  <w:style w:type="character" w:customStyle="1" w:styleId="FooterChar">
    <w:name w:val="Footer Char"/>
    <w:basedOn w:val="DefaultParagraphFont"/>
    <w:link w:val="Footer"/>
    <w:uiPriority w:val="99"/>
    <w:rsid w:val="00AB426E"/>
    <w:rPr>
      <w:sz w:val="16"/>
    </w:rPr>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ListBullet">
    <w:name w:val="List Bullet"/>
    <w:basedOn w:val="Normal"/>
    <w:uiPriority w:val="16"/>
    <w:semiHidden/>
    <w:unhideWhenUsed/>
    <w:qFormat/>
    <w:rsid w:val="00A45343"/>
    <w:pPr>
      <w:numPr>
        <w:numId w:val="10"/>
      </w:numPr>
      <w:spacing w:before="120"/>
    </w:pPr>
    <w:rPr>
      <w:color w:val="000000" w:themeColor="text1"/>
    </w:rPr>
  </w:style>
  <w:style w:type="paragraph" w:styleId="ListBullet2">
    <w:name w:val="List Bullet 2"/>
    <w:basedOn w:val="Normal"/>
    <w:uiPriority w:val="16"/>
    <w:semiHidden/>
    <w:unhideWhenUsed/>
    <w:qFormat/>
    <w:rsid w:val="00A45343"/>
    <w:pPr>
      <w:numPr>
        <w:ilvl w:val="1"/>
        <w:numId w:val="10"/>
      </w:numPr>
      <w:spacing w:before="120"/>
    </w:pPr>
    <w:rPr>
      <w:color w:val="000000" w:themeColor="text1"/>
    </w:rPr>
  </w:style>
  <w:style w:type="paragraph" w:styleId="ListBullet3">
    <w:name w:val="List Bullet 3"/>
    <w:basedOn w:val="Normal"/>
    <w:uiPriority w:val="16"/>
    <w:semiHidden/>
    <w:unhideWhenUsed/>
    <w:qFormat/>
    <w:rsid w:val="00A45343"/>
    <w:pPr>
      <w:numPr>
        <w:ilvl w:val="2"/>
        <w:numId w:val="10"/>
      </w:numPr>
      <w:spacing w:before="120"/>
    </w:pPr>
    <w:rPr>
      <w:color w:val="000000" w:themeColor="text1"/>
    </w:rPr>
  </w:style>
  <w:style w:type="numbering" w:customStyle="1" w:styleId="BulletList">
    <w:name w:val="Bullet List"/>
    <w:uiPriority w:val="99"/>
    <w:rsid w:val="00A45343"/>
    <w:pPr>
      <w:numPr>
        <w:numId w:val="10"/>
      </w:numPr>
    </w:pPr>
  </w:style>
  <w:style w:type="paragraph" w:styleId="BalloonText">
    <w:name w:val="Balloon Text"/>
    <w:basedOn w:val="Normal"/>
    <w:link w:val="BalloonTextChar"/>
    <w:semiHidden/>
    <w:unhideWhenUsed/>
    <w:rsid w:val="001B451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4510"/>
    <w:rPr>
      <w:rFonts w:ascii="Segoe UI" w:hAnsi="Segoe UI" w:cs="Segoe UI"/>
      <w:sz w:val="18"/>
      <w:szCs w:val="18"/>
    </w:rPr>
  </w:style>
  <w:style w:type="paragraph" w:customStyle="1" w:styleId="SAAaBodytext">
    <w:name w:val="SAA (a) Body text"/>
    <w:next w:val="Normal"/>
    <w:qFormat/>
    <w:rsid w:val="00CC7AA8"/>
    <w:pPr>
      <w:numPr>
        <w:numId w:val="14"/>
      </w:numPr>
      <w:spacing w:before="120" w:after="0" w:line="240" w:lineRule="auto"/>
    </w:pPr>
  </w:style>
  <w:style w:type="paragraph" w:customStyle="1" w:styleId="SAABodytext">
    <w:name w:val="SAA Body text"/>
    <w:next w:val="Normal"/>
    <w:qFormat/>
    <w:rsid w:val="00CC7AA8"/>
    <w:pPr>
      <w:spacing w:before="120" w:after="0" w:line="240" w:lineRule="auto"/>
    </w:pPr>
    <w:rPr>
      <w:rFonts w:cstheme="minorHAnsi"/>
      <w:bCs/>
      <w:szCs w:val="22"/>
    </w:rPr>
  </w:style>
  <w:style w:type="paragraph" w:customStyle="1" w:styleId="SAABodytextitalics">
    <w:name w:val="SAA Body text (italics)"/>
    <w:next w:val="Normal"/>
    <w:qFormat/>
    <w:rsid w:val="00CC7AA8"/>
    <w:pPr>
      <w:spacing w:before="160" w:after="0" w:line="240" w:lineRule="auto"/>
    </w:pPr>
    <w:rPr>
      <w:rFonts w:cstheme="minorHAnsi"/>
      <w:bCs/>
      <w:i/>
      <w:szCs w:val="22"/>
    </w:rPr>
  </w:style>
  <w:style w:type="character" w:customStyle="1" w:styleId="SAABold">
    <w:name w:val="SAA Bold"/>
    <w:basedOn w:val="DefaultParagraphFont"/>
    <w:uiPriority w:val="1"/>
    <w:qFormat/>
    <w:rsid w:val="00CC7AA8"/>
    <w:rPr>
      <w:b/>
    </w:rPr>
  </w:style>
  <w:style w:type="paragraph" w:customStyle="1" w:styleId="SAABullets0">
    <w:name w:val="SAA Bullets"/>
    <w:next w:val="Normal"/>
    <w:link w:val="SAABulletsChar"/>
    <w:qFormat/>
    <w:rsid w:val="00E61048"/>
    <w:pPr>
      <w:numPr>
        <w:numId w:val="15"/>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0"/>
    <w:rsid w:val="00E61048"/>
    <w:rPr>
      <w:rFonts w:cstheme="minorHAnsi"/>
      <w:bCs/>
      <w:szCs w:val="22"/>
    </w:rPr>
  </w:style>
  <w:style w:type="paragraph" w:customStyle="1" w:styleId="SAAHeading1">
    <w:name w:val="SAA Heading 1"/>
    <w:next w:val="Normal"/>
    <w:qFormat/>
    <w:rsid w:val="00CC7AA8"/>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CC7AA8"/>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CC7AA8"/>
    <w:pPr>
      <w:spacing w:before="240" w:after="120" w:line="240" w:lineRule="auto"/>
    </w:pPr>
    <w:rPr>
      <w:rFonts w:ascii="Roboto Medium" w:eastAsiaTheme="majorEastAsia" w:hAnsi="Roboto Medium" w:cstheme="majorBidi"/>
      <w:sz w:val="24"/>
      <w:szCs w:val="26"/>
    </w:rPr>
  </w:style>
  <w:style w:type="paragraph" w:customStyle="1" w:styleId="SAAHeading2centred">
    <w:name w:val="SAA Heading 2 (centred)"/>
    <w:next w:val="Normal"/>
    <w:qFormat/>
    <w:rsid w:val="00CC7AA8"/>
    <w:pPr>
      <w:spacing w:before="360" w:after="60" w:line="240" w:lineRule="auto"/>
      <w:jc w:val="center"/>
    </w:pPr>
    <w:rPr>
      <w:rFonts w:ascii="Roboto Medium" w:eastAsiaTheme="majorEastAsia" w:hAnsi="Roboto Medium" w:cstheme="majorBidi"/>
      <w:sz w:val="24"/>
      <w:szCs w:val="26"/>
    </w:rPr>
  </w:style>
  <w:style w:type="paragraph" w:customStyle="1" w:styleId="SAAHeading3">
    <w:name w:val="SAA Heading 3"/>
    <w:next w:val="Normal"/>
    <w:qFormat/>
    <w:rsid w:val="00CC7AA8"/>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centred">
    <w:name w:val="SAA Heading 3 (centred)"/>
    <w:next w:val="Normal"/>
    <w:qFormat/>
    <w:rsid w:val="00CC7AA8"/>
    <w:pPr>
      <w:spacing w:before="360" w:after="60" w:line="240" w:lineRule="auto"/>
      <w:jc w:val="center"/>
    </w:pPr>
    <w:rPr>
      <w:rFonts w:ascii="Roboto Medium" w:eastAsiaTheme="majorEastAsia" w:hAnsi="Roboto Medium" w:cstheme="majorBidi"/>
      <w:color w:val="000000" w:themeColor="text1"/>
      <w:sz w:val="22"/>
      <w:szCs w:val="22"/>
    </w:rPr>
  </w:style>
  <w:style w:type="paragraph" w:customStyle="1" w:styleId="SAAHeading3centredafterH2centred">
    <w:name w:val="SAA Heading 3 centred (after H2 centred)"/>
    <w:next w:val="Normal"/>
    <w:qFormat/>
    <w:rsid w:val="00CC7AA8"/>
    <w:pPr>
      <w:spacing w:after="120" w:line="240" w:lineRule="auto"/>
      <w:jc w:val="center"/>
    </w:pPr>
    <w:rPr>
      <w:rFonts w:ascii="Roboto Medium" w:eastAsiaTheme="majorEastAsia" w:hAnsi="Roboto Medium" w:cstheme="majorBidi"/>
      <w:bCs/>
      <w:color w:val="000000" w:themeColor="text1"/>
      <w:sz w:val="22"/>
    </w:rPr>
  </w:style>
  <w:style w:type="paragraph" w:customStyle="1" w:styleId="SAAHeading3centredTOP">
    <w:name w:val="SAA Heading 3 centred TOP"/>
    <w:next w:val="Normal"/>
    <w:qFormat/>
    <w:rsid w:val="00CC7AA8"/>
    <w:pPr>
      <w:spacing w:line="240" w:lineRule="auto"/>
      <w:jc w:val="center"/>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CC7AA8"/>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CC7AA8"/>
    <w:pPr>
      <w:spacing w:before="240" w:after="120" w:line="240" w:lineRule="auto"/>
    </w:pPr>
    <w:rPr>
      <w:rFonts w:eastAsiaTheme="majorEastAsia" w:cstheme="majorBidi"/>
      <w:bCs/>
      <w:szCs w:val="22"/>
    </w:rPr>
  </w:style>
  <w:style w:type="character" w:customStyle="1" w:styleId="SAAItalics">
    <w:name w:val="SAA Italics"/>
    <w:basedOn w:val="DefaultParagraphFont"/>
    <w:uiPriority w:val="1"/>
    <w:qFormat/>
    <w:rsid w:val="00CC7AA8"/>
    <w:rPr>
      <w:i/>
    </w:rPr>
  </w:style>
  <w:style w:type="paragraph" w:customStyle="1" w:styleId="SAAQuestion12etc">
    <w:name w:val="SAA Question 1 2 etc"/>
    <w:next w:val="Normal"/>
    <w:qFormat/>
    <w:rsid w:val="00CC7AA8"/>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CC7AA8"/>
    <w:pPr>
      <w:spacing w:before="0" w:line="240" w:lineRule="auto"/>
    </w:pPr>
    <w:rPr>
      <w:bCs w:val="0"/>
    </w:rPr>
  </w:style>
  <w:style w:type="paragraph" w:customStyle="1" w:styleId="SAAbullets">
    <w:name w:val="SAA bullets"/>
    <w:next w:val="Normal"/>
    <w:qFormat/>
    <w:rsid w:val="009456F1"/>
    <w:pPr>
      <w:numPr>
        <w:numId w:val="18"/>
      </w:numPr>
      <w:spacing w:before="120" w:after="0" w:line="240" w:lineRule="auto"/>
    </w:pPr>
    <w:rPr>
      <w:szCs w:val="22"/>
    </w:rPr>
  </w:style>
  <w:style w:type="paragraph" w:customStyle="1" w:styleId="SAAbodytext0">
    <w:name w:val="SAA body text"/>
    <w:next w:val="Normal"/>
    <w:qFormat/>
    <w:rsid w:val="00E05203"/>
    <w:pPr>
      <w:spacing w:before="120" w:after="0" w:line="240" w:lineRule="auto"/>
    </w:pPr>
  </w:style>
  <w:style w:type="paragraph" w:customStyle="1" w:styleId="SAAbodytextThemorelesssuccessful">
    <w:name w:val="SAA body text (The more/less successful...)"/>
    <w:next w:val="Normal"/>
    <w:qFormat/>
    <w:rsid w:val="009D0F4E"/>
    <w:pPr>
      <w:spacing w:before="160" w:after="0" w:line="240" w:lineRule="auto"/>
    </w:pPr>
    <w:rPr>
      <w:i/>
    </w:rPr>
  </w:style>
  <w:style w:type="paragraph" w:styleId="ListParagraph">
    <w:name w:val="List Paragraph"/>
    <w:uiPriority w:val="17"/>
    <w:qFormat/>
    <w:rsid w:val="00C57902"/>
    <w:pPr>
      <w:tabs>
        <w:tab w:val="left" w:pos="357"/>
      </w:tabs>
      <w:spacing w:before="120" w:after="120" w:line="240" w:lineRule="auto"/>
      <w:ind w:left="357"/>
    </w:pPr>
    <w:rPr>
      <w:color w:val="000000"/>
    </w:rPr>
  </w:style>
  <w:style w:type="character" w:customStyle="1" w:styleId="SAAitalics0">
    <w:name w:val="SAA italics"/>
    <w:basedOn w:val="DefaultParagraphFont"/>
    <w:uiPriority w:val="1"/>
    <w:qFormat/>
    <w:rsid w:val="002C0C91"/>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657774">
      <w:bodyDiv w:val="1"/>
      <w:marLeft w:val="0"/>
      <w:marRight w:val="0"/>
      <w:marTop w:val="0"/>
      <w:marBottom w:val="0"/>
      <w:divBdr>
        <w:top w:val="none" w:sz="0" w:space="0" w:color="auto"/>
        <w:left w:val="none" w:sz="0" w:space="0" w:color="auto"/>
        <w:bottom w:val="none" w:sz="0" w:space="0" w:color="auto"/>
        <w:right w:val="none" w:sz="0" w:space="0" w:color="auto"/>
      </w:divBdr>
    </w:div>
    <w:div w:id="937910217">
      <w:bodyDiv w:val="1"/>
      <w:marLeft w:val="0"/>
      <w:marRight w:val="0"/>
      <w:marTop w:val="0"/>
      <w:marBottom w:val="0"/>
      <w:divBdr>
        <w:top w:val="none" w:sz="0" w:space="0" w:color="auto"/>
        <w:left w:val="none" w:sz="0" w:space="0" w:color="auto"/>
        <w:bottom w:val="none" w:sz="0" w:space="0" w:color="auto"/>
        <w:right w:val="none" w:sz="0" w:space="0" w:color="auto"/>
      </w:divBdr>
    </w:div>
    <w:div w:id="973681068">
      <w:bodyDiv w:val="1"/>
      <w:marLeft w:val="0"/>
      <w:marRight w:val="0"/>
      <w:marTop w:val="0"/>
      <w:marBottom w:val="0"/>
      <w:divBdr>
        <w:top w:val="none" w:sz="0" w:space="0" w:color="auto"/>
        <w:left w:val="none" w:sz="0" w:space="0" w:color="auto"/>
        <w:bottom w:val="none" w:sz="0" w:space="0" w:color="auto"/>
        <w:right w:val="none" w:sz="0" w:space="0" w:color="auto"/>
      </w:divBdr>
    </w:div>
    <w:div w:id="1011032760">
      <w:bodyDiv w:val="1"/>
      <w:marLeft w:val="0"/>
      <w:marRight w:val="0"/>
      <w:marTop w:val="0"/>
      <w:marBottom w:val="0"/>
      <w:divBdr>
        <w:top w:val="none" w:sz="0" w:space="0" w:color="auto"/>
        <w:left w:val="none" w:sz="0" w:space="0" w:color="auto"/>
        <w:bottom w:val="none" w:sz="0" w:space="0" w:color="auto"/>
        <w:right w:val="none" w:sz="0" w:space="0" w:color="auto"/>
      </w:divBdr>
    </w:div>
    <w:div w:id="1091270083">
      <w:bodyDiv w:val="1"/>
      <w:marLeft w:val="0"/>
      <w:marRight w:val="0"/>
      <w:marTop w:val="0"/>
      <w:marBottom w:val="0"/>
      <w:divBdr>
        <w:top w:val="none" w:sz="0" w:space="0" w:color="auto"/>
        <w:left w:val="none" w:sz="0" w:space="0" w:color="auto"/>
        <w:bottom w:val="none" w:sz="0" w:space="0" w:color="auto"/>
        <w:right w:val="none" w:sz="0" w:space="0" w:color="auto"/>
      </w:divBdr>
    </w:div>
    <w:div w:id="1164319687">
      <w:bodyDiv w:val="1"/>
      <w:marLeft w:val="0"/>
      <w:marRight w:val="0"/>
      <w:marTop w:val="0"/>
      <w:marBottom w:val="0"/>
      <w:divBdr>
        <w:top w:val="none" w:sz="0" w:space="0" w:color="auto"/>
        <w:left w:val="none" w:sz="0" w:space="0" w:color="auto"/>
        <w:bottom w:val="none" w:sz="0" w:space="0" w:color="auto"/>
        <w:right w:val="none" w:sz="0" w:space="0" w:color="auto"/>
      </w:divBdr>
    </w:div>
    <w:div w:id="1339768473">
      <w:bodyDiv w:val="1"/>
      <w:marLeft w:val="0"/>
      <w:marRight w:val="0"/>
      <w:marTop w:val="0"/>
      <w:marBottom w:val="0"/>
      <w:divBdr>
        <w:top w:val="none" w:sz="0" w:space="0" w:color="auto"/>
        <w:left w:val="none" w:sz="0" w:space="0" w:color="auto"/>
        <w:bottom w:val="none" w:sz="0" w:space="0" w:color="auto"/>
        <w:right w:val="none" w:sz="0" w:space="0" w:color="auto"/>
      </w:divBdr>
    </w:div>
    <w:div w:id="1523939793">
      <w:bodyDiv w:val="1"/>
      <w:marLeft w:val="0"/>
      <w:marRight w:val="0"/>
      <w:marTop w:val="0"/>
      <w:marBottom w:val="0"/>
      <w:divBdr>
        <w:top w:val="none" w:sz="0" w:space="0" w:color="auto"/>
        <w:left w:val="none" w:sz="0" w:space="0" w:color="auto"/>
        <w:bottom w:val="none" w:sz="0" w:space="0" w:color="auto"/>
        <w:right w:val="none" w:sz="0" w:space="0" w:color="auto"/>
      </w:divBdr>
    </w:div>
    <w:div w:id="1592928216">
      <w:bodyDiv w:val="1"/>
      <w:marLeft w:val="0"/>
      <w:marRight w:val="0"/>
      <w:marTop w:val="0"/>
      <w:marBottom w:val="0"/>
      <w:divBdr>
        <w:top w:val="none" w:sz="0" w:space="0" w:color="auto"/>
        <w:left w:val="none" w:sz="0" w:space="0" w:color="auto"/>
        <w:bottom w:val="none" w:sz="0" w:space="0" w:color="auto"/>
        <w:right w:val="none" w:sz="0" w:space="0" w:color="auto"/>
      </w:divBdr>
    </w:div>
    <w:div w:id="1840389812">
      <w:bodyDiv w:val="1"/>
      <w:marLeft w:val="0"/>
      <w:marRight w:val="0"/>
      <w:marTop w:val="0"/>
      <w:marBottom w:val="0"/>
      <w:divBdr>
        <w:top w:val="none" w:sz="0" w:space="0" w:color="auto"/>
        <w:left w:val="none" w:sz="0" w:space="0" w:color="auto"/>
        <w:bottom w:val="none" w:sz="0" w:space="0" w:color="auto"/>
        <w:right w:val="none" w:sz="0" w:space="0" w:color="auto"/>
      </w:divBdr>
    </w:div>
    <w:div w:id="2064479397">
      <w:bodyDiv w:val="1"/>
      <w:marLeft w:val="0"/>
      <w:marRight w:val="0"/>
      <w:marTop w:val="0"/>
      <w:marBottom w:val="0"/>
      <w:divBdr>
        <w:top w:val="none" w:sz="0" w:space="0" w:color="auto"/>
        <w:left w:val="none" w:sz="0" w:space="0" w:color="auto"/>
        <w:bottom w:val="none" w:sz="0" w:space="0" w:color="auto"/>
        <w:right w:val="none" w:sz="0" w:space="0" w:color="auto"/>
      </w:divBdr>
    </w:div>
    <w:div w:id="21319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ff772446b46c4e93"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A1063340</value>
    </field>
    <field name="Objective-Title">
      <value order="0">2021 Scientific Studies Subject Assessment Advice</value>
    </field>
    <field name="Objective-Description">
      <value order="0"/>
    </field>
    <field name="Objective-CreationStamp">
      <value order="0">2022-02-08T00:40:29Z</value>
    </field>
    <field name="Objective-IsApproved">
      <value order="0">false</value>
    </field>
    <field name="Objective-IsPublished">
      <value order="0">true</value>
    </field>
    <field name="Objective-DatePublished">
      <value order="0">2022-02-16T05:55:57Z</value>
    </field>
    <field name="Objective-ModificationStamp">
      <value order="0">2022-02-16T05:56:19Z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vA1747483</value>
    </field>
    <field name="Objective-Version">
      <value order="0">2.0</value>
    </field>
    <field name="Objective-VersionNumber">
      <value order="0">4</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75E4286-E53E-4CC8-A5E5-F3B242CD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4</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Ekwomadu, Ruth (SACE)</cp:lastModifiedBy>
  <cp:revision>97</cp:revision>
  <cp:lastPrinted>2019-12-09T04:49:00Z</cp:lastPrinted>
  <dcterms:created xsi:type="dcterms:W3CDTF">2022-02-09T23:27:00Z</dcterms:created>
  <dcterms:modified xsi:type="dcterms:W3CDTF">2022-02-16T05:55:00Z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A1063340</vt:lpwstr>
  </property>
  <property fmtid="{D5CDD505-2E9C-101B-9397-08002B2CF9AE}" pid="4" name="Objective-Title">
    <vt:lpwstr>2021 Scientific Studies Subject Assessment Advice</vt:lpwstr>
  </property>
  <property fmtid="{D5CDD505-2E9C-101B-9397-08002B2CF9AE}" pid="5" name="Objective-Description">
    <vt:lpwstr/>
  </property>
  <property fmtid="{D5CDD505-2E9C-101B-9397-08002B2CF9AE}" pid="6" name="Objective-CreationStamp">
    <vt:filetime>2022-02-08T00:40:29Z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2022-02-16T05:55:57Z</vt:filetime>
  </property>
  <property fmtid="{D5CDD505-2E9C-101B-9397-08002B2CF9AE}" pid="10" name="Objective-ModificationStamp">
    <vt:filetime>2022-02-16T05:56:19Z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vA1747483</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2022-02-09T23:27:06Z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7f6de5d1-5be3-482f-a5d7-f71804149fe6</vt:lpwstr>
  </property>
  <property fmtid="{D5CDD505-2E9C-101B-9397-08002B2CF9AE}" pid="30" name="MSIP_Label_77274858-3b1d-4431-8679-d878f40e28fd_ContentBits">
    <vt:lpwstr>1</vt:lpwstr>
  </property>
</Properties>
</file>