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6E3353" w:rsidRDefault="007608B1" w:rsidP="00111A42">
      <w:pPr>
        <w:pStyle w:val="Subtitle"/>
        <w:spacing w:before="240"/>
      </w:pPr>
      <w:r w:rsidRPr="006E3353">
        <w:t xml:space="preserve">Stage </w:t>
      </w:r>
      <w:r w:rsidR="00A94E5A" w:rsidRPr="006E3353">
        <w:t>1</w:t>
      </w:r>
      <w:r w:rsidR="00FF5B14" w:rsidRPr="006E3353">
        <w:t xml:space="preserve"> </w:t>
      </w:r>
      <w:r w:rsidR="00726651" w:rsidRPr="00726651">
        <w:rPr>
          <w:color w:val="000000" w:themeColor="text1"/>
        </w:rPr>
        <w:t>Dance</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6E3353" w:rsidRPr="00F66744" w:rsidTr="006E3353">
        <w:trPr>
          <w:trHeight w:val="380"/>
        </w:trPr>
        <w:tc>
          <w:tcPr>
            <w:tcW w:w="614" w:type="dxa"/>
            <w:shd w:val="clear" w:color="auto" w:fill="auto"/>
            <w:vAlign w:val="center"/>
          </w:tcPr>
          <w:p w:rsidR="006E3353" w:rsidRPr="00A44DC9" w:rsidRDefault="006E3353" w:rsidP="006E3353">
            <w:pPr>
              <w:pStyle w:val="LAPTableText"/>
            </w:pPr>
          </w:p>
        </w:tc>
        <w:tc>
          <w:tcPr>
            <w:tcW w:w="614" w:type="dxa"/>
            <w:shd w:val="clear" w:color="auto" w:fill="auto"/>
            <w:vAlign w:val="center"/>
          </w:tcPr>
          <w:p w:rsidR="006E3353" w:rsidRPr="00A44DC9" w:rsidRDefault="006E3353" w:rsidP="006E3353">
            <w:pPr>
              <w:pStyle w:val="LAPTableText"/>
            </w:pPr>
          </w:p>
        </w:tc>
        <w:tc>
          <w:tcPr>
            <w:tcW w:w="615" w:type="dxa"/>
            <w:shd w:val="clear" w:color="auto" w:fill="auto"/>
            <w:vAlign w:val="center"/>
          </w:tcPr>
          <w:p w:rsidR="006E3353" w:rsidRPr="00A44DC9" w:rsidRDefault="006E3353" w:rsidP="006E3353">
            <w:pPr>
              <w:pStyle w:val="LAPTableText"/>
            </w:pPr>
          </w:p>
        </w:tc>
        <w:tc>
          <w:tcPr>
            <w:tcW w:w="425" w:type="dxa"/>
            <w:vMerge/>
            <w:tcBorders>
              <w:bottom w:val="nil"/>
            </w:tcBorders>
            <w:shd w:val="clear" w:color="auto" w:fill="auto"/>
            <w:vAlign w:val="center"/>
          </w:tcPr>
          <w:p w:rsidR="006E3353" w:rsidRPr="00A44DC9" w:rsidRDefault="006E3353" w:rsidP="006E3353">
            <w:pPr>
              <w:pStyle w:val="LAPTableText"/>
            </w:pPr>
          </w:p>
        </w:tc>
        <w:tc>
          <w:tcPr>
            <w:tcW w:w="1276" w:type="dxa"/>
            <w:shd w:val="clear" w:color="auto" w:fill="auto"/>
            <w:vAlign w:val="center"/>
          </w:tcPr>
          <w:p w:rsidR="006E3353" w:rsidRPr="00A44DC9" w:rsidRDefault="00383180" w:rsidP="00383180">
            <w:pPr>
              <w:pStyle w:val="LAPTableText"/>
              <w:jc w:val="center"/>
            </w:pPr>
            <w:r>
              <w:t>2020</w:t>
            </w:r>
          </w:p>
        </w:tc>
        <w:tc>
          <w:tcPr>
            <w:tcW w:w="425" w:type="dxa"/>
            <w:vMerge/>
            <w:tcBorders>
              <w:bottom w:val="nil"/>
            </w:tcBorders>
            <w:shd w:val="clear" w:color="auto" w:fill="auto"/>
            <w:vAlign w:val="center"/>
          </w:tcPr>
          <w:p w:rsidR="006E3353" w:rsidRPr="00A44DC9" w:rsidRDefault="006E3353" w:rsidP="006E3353">
            <w:pPr>
              <w:pStyle w:val="LAPTableText"/>
            </w:pPr>
          </w:p>
        </w:tc>
        <w:tc>
          <w:tcPr>
            <w:tcW w:w="709" w:type="dxa"/>
            <w:shd w:val="clear" w:color="auto" w:fill="auto"/>
            <w:vAlign w:val="center"/>
          </w:tcPr>
          <w:p w:rsidR="006E3353" w:rsidRPr="00383180" w:rsidRDefault="006E3353" w:rsidP="006E3353">
            <w:pPr>
              <w:pStyle w:val="LAPTableText"/>
              <w:jc w:val="center"/>
              <w:rPr>
                <w:rFonts w:ascii="Roboto" w:hAnsi="Roboto"/>
                <w:b/>
                <w:sz w:val="20"/>
              </w:rPr>
            </w:pPr>
            <w:r w:rsidRPr="00383180">
              <w:rPr>
                <w:rFonts w:ascii="Roboto" w:hAnsi="Roboto"/>
                <w:b/>
                <w:sz w:val="20"/>
              </w:rPr>
              <w:t>1</w:t>
            </w:r>
          </w:p>
        </w:tc>
        <w:tc>
          <w:tcPr>
            <w:tcW w:w="661" w:type="dxa"/>
            <w:shd w:val="clear" w:color="auto" w:fill="auto"/>
            <w:vAlign w:val="bottom"/>
          </w:tcPr>
          <w:p w:rsidR="006E3353" w:rsidRPr="00383180" w:rsidRDefault="00383180" w:rsidP="006E3353">
            <w:pPr>
              <w:pStyle w:val="LAPTableText"/>
              <w:jc w:val="center"/>
              <w:rPr>
                <w:rFonts w:ascii="Roboto" w:hAnsi="Roboto"/>
                <w:b/>
                <w:sz w:val="20"/>
              </w:rPr>
            </w:pPr>
            <w:r>
              <w:rPr>
                <w:rFonts w:ascii="Roboto" w:hAnsi="Roboto"/>
                <w:b/>
                <w:sz w:val="20"/>
              </w:rPr>
              <w:t>D</w:t>
            </w:r>
          </w:p>
        </w:tc>
        <w:tc>
          <w:tcPr>
            <w:tcW w:w="662" w:type="dxa"/>
            <w:shd w:val="clear" w:color="auto" w:fill="auto"/>
            <w:vAlign w:val="bottom"/>
          </w:tcPr>
          <w:p w:rsidR="006E3353" w:rsidRPr="00383180" w:rsidRDefault="00383180" w:rsidP="006E3353">
            <w:pPr>
              <w:pStyle w:val="LAPTableText"/>
              <w:jc w:val="center"/>
              <w:rPr>
                <w:rFonts w:ascii="Roboto" w:hAnsi="Roboto"/>
                <w:b/>
                <w:sz w:val="20"/>
              </w:rPr>
            </w:pPr>
            <w:r>
              <w:rPr>
                <w:rFonts w:ascii="Roboto" w:hAnsi="Roboto"/>
                <w:b/>
                <w:sz w:val="20"/>
              </w:rPr>
              <w:t>C</w:t>
            </w:r>
          </w:p>
        </w:tc>
        <w:tc>
          <w:tcPr>
            <w:tcW w:w="662" w:type="dxa"/>
            <w:shd w:val="clear" w:color="auto" w:fill="auto"/>
            <w:vAlign w:val="bottom"/>
          </w:tcPr>
          <w:p w:rsidR="006E3353" w:rsidRPr="00383180" w:rsidRDefault="00383180" w:rsidP="006E3353">
            <w:pPr>
              <w:pStyle w:val="LAPTableText"/>
              <w:jc w:val="center"/>
              <w:rPr>
                <w:rFonts w:ascii="Roboto" w:hAnsi="Roboto"/>
                <w:b/>
                <w:sz w:val="20"/>
              </w:rPr>
            </w:pPr>
            <w:r>
              <w:rPr>
                <w:rFonts w:ascii="Roboto" w:hAnsi="Roboto"/>
                <w:b/>
                <w:sz w:val="20"/>
              </w:rPr>
              <w:t>E</w:t>
            </w:r>
          </w:p>
        </w:tc>
        <w:tc>
          <w:tcPr>
            <w:tcW w:w="1275" w:type="dxa"/>
            <w:shd w:val="clear" w:color="auto" w:fill="auto"/>
            <w:vAlign w:val="center"/>
          </w:tcPr>
          <w:p w:rsidR="006E3353" w:rsidRPr="00383180" w:rsidRDefault="00383180" w:rsidP="006E3353">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rsidR="006E3353" w:rsidRPr="00A44DC9" w:rsidRDefault="006E3353" w:rsidP="006E3353">
            <w:pPr>
              <w:pStyle w:val="LAPTableText"/>
            </w:pPr>
          </w:p>
        </w:tc>
        <w:tc>
          <w:tcPr>
            <w:tcW w:w="1134" w:type="dxa"/>
            <w:shd w:val="clear" w:color="auto" w:fill="auto"/>
            <w:vAlign w:val="center"/>
          </w:tcPr>
          <w:p w:rsidR="006E3353" w:rsidRPr="00A44DC9" w:rsidRDefault="00383180" w:rsidP="00383180">
            <w:pPr>
              <w:pStyle w:val="LAPTableText"/>
              <w:jc w:val="center"/>
            </w:pPr>
            <w:r>
              <w:t>A</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p w:rsidR="00383180" w:rsidRPr="00383180" w:rsidRDefault="00383180" w:rsidP="00383180"/>
          <w:p w:rsidR="00383180" w:rsidRPr="004A16E2" w:rsidRDefault="00383180" w:rsidP="00383180">
            <w:pPr>
              <w:spacing w:before="60" w:after="20"/>
              <w:rPr>
                <w:rFonts w:cs="Arial"/>
                <w:sz w:val="22"/>
              </w:rPr>
            </w:pPr>
            <w:r w:rsidRPr="004A16E2">
              <w:rPr>
                <w:rFonts w:cs="Arial"/>
                <w:sz w:val="22"/>
              </w:rPr>
              <w:t>Independent Plan</w:t>
            </w:r>
          </w:p>
          <w:p w:rsidR="00383180" w:rsidRPr="004A16E2" w:rsidRDefault="00383180" w:rsidP="00383180">
            <w:pPr>
              <w:spacing w:before="60" w:after="20"/>
              <w:rPr>
                <w:rFonts w:cs="Arial"/>
                <w:sz w:val="22"/>
              </w:rPr>
            </w:pPr>
          </w:p>
          <w:p w:rsidR="00383180" w:rsidRPr="004A16E2" w:rsidRDefault="00383180" w:rsidP="00383180">
            <w:pPr>
              <w:spacing w:before="60" w:after="20"/>
              <w:rPr>
                <w:rFonts w:cs="Arial"/>
                <w:sz w:val="22"/>
              </w:rPr>
            </w:pPr>
          </w:p>
          <w:p w:rsidR="00383180" w:rsidRPr="004A16E2" w:rsidRDefault="00383180" w:rsidP="00383180">
            <w:pPr>
              <w:spacing w:before="60" w:after="20"/>
              <w:rPr>
                <w:rFonts w:cs="Arial"/>
                <w:sz w:val="22"/>
              </w:rPr>
            </w:pPr>
            <w:r w:rsidRPr="004A16E2">
              <w:rPr>
                <w:rFonts w:cs="Arial"/>
                <w:sz w:val="22"/>
              </w:rPr>
              <w:t>To cater for the variety of skills with in the class an alternative weighting is offered for some students:</w:t>
            </w:r>
          </w:p>
          <w:p w:rsidR="00383180" w:rsidRPr="004A16E2" w:rsidRDefault="00383180" w:rsidP="00383180">
            <w:pPr>
              <w:spacing w:before="60" w:after="20"/>
              <w:rPr>
                <w:rFonts w:cs="Arial"/>
                <w:sz w:val="22"/>
              </w:rPr>
            </w:pPr>
          </w:p>
          <w:p w:rsidR="00383180" w:rsidRPr="004A16E2" w:rsidRDefault="00383180" w:rsidP="00383180">
            <w:pPr>
              <w:spacing w:before="60" w:after="20"/>
              <w:rPr>
                <w:rFonts w:cs="Arial"/>
                <w:sz w:val="22"/>
              </w:rPr>
            </w:pPr>
            <w:r w:rsidRPr="004A16E2">
              <w:rPr>
                <w:rFonts w:cs="Arial"/>
                <w:sz w:val="22"/>
              </w:rPr>
              <w:t>Assessment Type 1: 30%</w:t>
            </w:r>
          </w:p>
          <w:p w:rsidR="00383180" w:rsidRPr="004A16E2" w:rsidRDefault="00383180" w:rsidP="00383180">
            <w:pPr>
              <w:spacing w:before="60" w:after="20"/>
              <w:rPr>
                <w:rFonts w:cs="Arial"/>
                <w:sz w:val="22"/>
              </w:rPr>
            </w:pPr>
            <w:r w:rsidRPr="004A16E2">
              <w:rPr>
                <w:rFonts w:cs="Arial"/>
                <w:sz w:val="22"/>
              </w:rPr>
              <w:t>Assessment Type 2: 30%</w:t>
            </w:r>
          </w:p>
          <w:p w:rsidR="00383180" w:rsidRPr="004A16E2" w:rsidRDefault="00383180" w:rsidP="00383180">
            <w:pPr>
              <w:spacing w:before="60" w:after="20"/>
              <w:rPr>
                <w:rFonts w:cs="Arial"/>
                <w:sz w:val="22"/>
              </w:rPr>
            </w:pPr>
            <w:r w:rsidRPr="004A16E2">
              <w:rPr>
                <w:rFonts w:cs="Arial"/>
                <w:sz w:val="22"/>
              </w:rPr>
              <w:t>Assessment Type 3: 40%</w:t>
            </w:r>
          </w:p>
          <w:p w:rsidR="00383180" w:rsidRPr="004A16E2" w:rsidRDefault="00383180" w:rsidP="00383180">
            <w:pPr>
              <w:spacing w:before="60" w:after="20"/>
              <w:rPr>
                <w:rFonts w:cs="Arial"/>
                <w:sz w:val="22"/>
              </w:rPr>
            </w:pPr>
          </w:p>
          <w:p w:rsidR="00383180" w:rsidRPr="004A16E2" w:rsidRDefault="00383180" w:rsidP="00383180">
            <w:pPr>
              <w:spacing w:before="60" w:after="20"/>
              <w:rPr>
                <w:rFonts w:cs="Arial"/>
                <w:sz w:val="22"/>
              </w:rPr>
            </w:pPr>
          </w:p>
          <w:p w:rsidR="00383180" w:rsidRPr="00383180" w:rsidRDefault="00383180" w:rsidP="00383180"/>
        </w:tc>
      </w:tr>
    </w:tbl>
    <w:p w:rsidR="00153C12" w:rsidRPr="001C427B" w:rsidRDefault="00153C12" w:rsidP="00693A24">
      <w:pPr>
        <w:pStyle w:val="AddendumendorsmentHeading"/>
      </w:pPr>
      <w:r w:rsidRPr="007117C2">
        <w:t>Endorsement</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A94E5A" w:rsidRPr="006E3353">
        <w:rPr>
          <w:rFonts w:eastAsia="SimSun"/>
        </w:rPr>
        <w:t>1</w:t>
      </w:r>
      <w:r w:rsidRPr="006E3353">
        <w:rPr>
          <w:rFonts w:eastAsia="SimSun"/>
        </w:rPr>
        <w:t xml:space="preserve"> </w:t>
      </w:r>
      <w:r w:rsidR="00726651" w:rsidRPr="00726651">
        <w:rPr>
          <w:color w:val="000000" w:themeColor="text1"/>
        </w:rPr>
        <w:t>Dance</w:t>
      </w:r>
      <w:r w:rsidR="00726651" w:rsidRPr="00726651">
        <w:rPr>
          <w:rFonts w:eastAsia="SimSun"/>
          <w:color w:val="000000" w:themeColor="text1"/>
        </w:rPr>
        <w:t xml:space="preserve"> </w:t>
      </w:r>
    </w:p>
    <w:p w:rsidR="004C0E19" w:rsidRPr="00726651" w:rsidRDefault="00153C12" w:rsidP="004C0E19">
      <w:pPr>
        <w:spacing w:after="320"/>
        <w:rPr>
          <w:color w:val="000000" w:themeColor="text1"/>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the specific </w:t>
      </w:r>
      <w:r w:rsidRPr="00726651">
        <w:rPr>
          <w:color w:val="000000" w:themeColor="text1"/>
          <w:lang w:val="en-US"/>
        </w:rPr>
        <w:t>features of all of the assessment design criteria.</w:t>
      </w:r>
    </w:p>
    <w:p w:rsidR="00AD3260" w:rsidRPr="00726651" w:rsidRDefault="00AD3260" w:rsidP="00AD3260">
      <w:pPr>
        <w:spacing w:before="240"/>
        <w:rPr>
          <w:color w:val="000000" w:themeColor="text1"/>
          <w:lang w:val="en-US"/>
        </w:rPr>
      </w:pPr>
      <w:r w:rsidRPr="00726651">
        <w:rPr>
          <w:rFonts w:ascii="Roboto Medium" w:hAnsi="Roboto Medium"/>
          <w:color w:val="000000" w:themeColor="text1"/>
        </w:rPr>
        <w:t>Assessment Type 1:</w:t>
      </w:r>
      <w:r w:rsidRPr="00726651">
        <w:rPr>
          <w:i/>
          <w:color w:val="000000" w:themeColor="text1"/>
        </w:rPr>
        <w:t xml:space="preserve"> </w:t>
      </w:r>
      <w:r w:rsidR="008E12C8">
        <w:rPr>
          <w:rFonts w:ascii="Roboto Medium" w:hAnsi="Roboto Medium"/>
          <w:color w:val="000000" w:themeColor="text1"/>
        </w:rPr>
        <w:t>Skills Development</w:t>
      </w:r>
      <w:r w:rsidR="00A722AB" w:rsidRPr="00726651">
        <w:rPr>
          <w:color w:val="000000" w:themeColor="text1"/>
        </w:rPr>
        <w:t xml:space="preserve"> </w:t>
      </w:r>
      <w:r w:rsidR="0003080B" w:rsidRPr="00726651">
        <w:rPr>
          <w:color w:val="000000" w:themeColor="text1"/>
        </w:rPr>
        <w:t xml:space="preserve">– weighting </w:t>
      </w:r>
      <w:r w:rsidR="008A0D13">
        <w:rPr>
          <w:color w:val="000000" w:themeColor="text1"/>
        </w:rPr>
        <w:t>20</w:t>
      </w:r>
      <w:r w:rsidR="0097341A">
        <w:rPr>
          <w:color w:val="000000" w:themeColor="text1"/>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726651" w:rsidRPr="00726651" w:rsidTr="0097341A">
        <w:trPr>
          <w:trHeight w:val="397"/>
          <w:tblHeader/>
        </w:trPr>
        <w:tc>
          <w:tcPr>
            <w:tcW w:w="4939" w:type="dxa"/>
            <w:vMerge w:val="restart"/>
            <w:shd w:val="clear" w:color="auto" w:fill="D9D9D9" w:themeFill="background1" w:themeFillShade="D9"/>
            <w:vAlign w:val="center"/>
          </w:tcPr>
          <w:p w:rsidR="0059008F" w:rsidRPr="00726651" w:rsidRDefault="0059008F" w:rsidP="00E302E2">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rsidR="0059008F" w:rsidRPr="00726651" w:rsidRDefault="0059008F" w:rsidP="00E302E2">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rsidR="0059008F" w:rsidRPr="00726651" w:rsidRDefault="0059008F" w:rsidP="00E302E2">
            <w:pPr>
              <w:pStyle w:val="SOTableHeadings"/>
              <w:rPr>
                <w:color w:val="000000" w:themeColor="text1"/>
              </w:rPr>
            </w:pPr>
            <w:r w:rsidRPr="00726651">
              <w:rPr>
                <w:color w:val="000000" w:themeColor="text1"/>
              </w:rPr>
              <w:t xml:space="preserve">Assessment conditions </w:t>
            </w:r>
          </w:p>
          <w:p w:rsidR="0059008F" w:rsidRPr="00726651" w:rsidRDefault="0059008F" w:rsidP="00E302E2">
            <w:pPr>
              <w:pStyle w:val="SOTableText"/>
              <w:rPr>
                <w:color w:val="000000" w:themeColor="text1"/>
              </w:rPr>
            </w:pPr>
            <w:r w:rsidRPr="00726651">
              <w:rPr>
                <w:color w:val="000000" w:themeColor="text1"/>
                <w:sz w:val="16"/>
              </w:rPr>
              <w:t>(e.g. task type, word length, time allo</w:t>
            </w:r>
            <w:bookmarkStart w:id="0" w:name="_GoBack"/>
            <w:bookmarkEnd w:id="0"/>
            <w:r w:rsidRPr="00726651">
              <w:rPr>
                <w:color w:val="000000" w:themeColor="text1"/>
                <w:sz w:val="16"/>
              </w:rPr>
              <w:t>cated, supervision)</w:t>
            </w:r>
          </w:p>
        </w:tc>
      </w:tr>
      <w:tr w:rsidR="0097341A" w:rsidRPr="00726651" w:rsidTr="0097341A">
        <w:trPr>
          <w:trHeight w:val="50"/>
          <w:tblHeader/>
        </w:trPr>
        <w:tc>
          <w:tcPr>
            <w:tcW w:w="4939" w:type="dxa"/>
            <w:vMerge/>
            <w:shd w:val="clear" w:color="auto" w:fill="D9D9D9" w:themeFill="background1" w:themeFillShade="D9"/>
            <w:vAlign w:val="center"/>
          </w:tcPr>
          <w:p w:rsidR="0097341A" w:rsidRPr="00726651" w:rsidRDefault="0097341A" w:rsidP="00726651">
            <w:pPr>
              <w:pStyle w:val="SOTableText"/>
              <w:rPr>
                <w:i/>
                <w:color w:val="000000" w:themeColor="text1"/>
              </w:rPr>
            </w:pPr>
          </w:p>
        </w:tc>
        <w:tc>
          <w:tcPr>
            <w:tcW w:w="650" w:type="dxa"/>
            <w:shd w:val="clear" w:color="auto" w:fill="D9D9D9" w:themeFill="background1" w:themeFillShade="D9"/>
            <w:vAlign w:val="bottom"/>
          </w:tcPr>
          <w:p w:rsidR="0097341A" w:rsidRPr="00726651" w:rsidRDefault="0097341A" w:rsidP="00726651">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rsidR="0097341A" w:rsidRPr="00726651" w:rsidRDefault="0097341A" w:rsidP="00726651">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rsidR="0097341A" w:rsidRPr="00726651" w:rsidRDefault="0097341A" w:rsidP="00726651">
            <w:pPr>
              <w:pStyle w:val="SOTableHeadings"/>
              <w:jc w:val="center"/>
              <w:rPr>
                <w:color w:val="000000" w:themeColor="text1"/>
              </w:rPr>
            </w:pPr>
            <w:r>
              <w:rPr>
                <w:color w:val="000000" w:themeColor="text1"/>
              </w:rPr>
              <w:t>RD</w:t>
            </w:r>
          </w:p>
        </w:tc>
        <w:tc>
          <w:tcPr>
            <w:tcW w:w="3260" w:type="dxa"/>
            <w:vMerge/>
            <w:shd w:val="clear" w:color="auto" w:fill="auto"/>
            <w:vAlign w:val="center"/>
          </w:tcPr>
          <w:p w:rsidR="0097341A" w:rsidRPr="00726651" w:rsidRDefault="0097341A" w:rsidP="00726651">
            <w:pPr>
              <w:pStyle w:val="SOTableText"/>
              <w:rPr>
                <w:color w:val="000000" w:themeColor="text1"/>
              </w:rPr>
            </w:pPr>
          </w:p>
        </w:tc>
      </w:tr>
      <w:tr w:rsidR="008A0D13" w:rsidRPr="00726651" w:rsidTr="00CE12C3">
        <w:trPr>
          <w:trHeight w:val="930"/>
        </w:trPr>
        <w:tc>
          <w:tcPr>
            <w:tcW w:w="4939" w:type="dxa"/>
            <w:shd w:val="clear" w:color="auto" w:fill="auto"/>
            <w:vAlign w:val="center"/>
          </w:tcPr>
          <w:p w:rsidR="008A0D13" w:rsidRPr="008A0D13" w:rsidRDefault="008A0D13" w:rsidP="008A0D13">
            <w:pPr>
              <w:pStyle w:val="SOTableText"/>
              <w:rPr>
                <w:color w:val="000000" w:themeColor="text1"/>
              </w:rPr>
            </w:pPr>
            <w:r w:rsidRPr="008A0D13">
              <w:rPr>
                <w:color w:val="000000" w:themeColor="text1"/>
              </w:rPr>
              <w:t>Reflect on the dance elements demonstrated in a student performance:</w:t>
            </w:r>
          </w:p>
          <w:p w:rsidR="008A0D13" w:rsidRPr="00726651" w:rsidRDefault="008A0D13" w:rsidP="008A0D13">
            <w:pPr>
              <w:pStyle w:val="SOTableText"/>
              <w:rPr>
                <w:color w:val="000000" w:themeColor="text1"/>
              </w:rPr>
            </w:pPr>
            <w:r w:rsidRPr="008A0D13">
              <w:rPr>
                <w:color w:val="000000" w:themeColor="text1"/>
              </w:rPr>
              <w:t>Using our Musical Theatre piece, consider what elements of this genre are appropriate to your performance, what technique you will need to employ and what movement quality and expression you will need to demonstrate.</w:t>
            </w:r>
          </w:p>
        </w:tc>
        <w:tc>
          <w:tcPr>
            <w:tcW w:w="650" w:type="dxa"/>
            <w:vAlign w:val="center"/>
          </w:tcPr>
          <w:p w:rsidR="008A0D13" w:rsidRPr="00726651" w:rsidRDefault="008A0D13" w:rsidP="008A0D13">
            <w:pPr>
              <w:pStyle w:val="SOTableText"/>
              <w:jc w:val="center"/>
              <w:rPr>
                <w:color w:val="000000" w:themeColor="text1"/>
              </w:rPr>
            </w:pPr>
            <w:r>
              <w:rPr>
                <w:color w:val="000000" w:themeColor="text1"/>
              </w:rPr>
              <w:t>1, 2</w:t>
            </w:r>
          </w:p>
        </w:tc>
        <w:tc>
          <w:tcPr>
            <w:tcW w:w="651" w:type="dxa"/>
            <w:shd w:val="clear" w:color="auto" w:fill="auto"/>
            <w:vAlign w:val="center"/>
          </w:tcPr>
          <w:p w:rsidR="008A0D13" w:rsidRPr="00726651" w:rsidRDefault="008A0D13" w:rsidP="008A0D13">
            <w:pPr>
              <w:pStyle w:val="SOTableText"/>
              <w:jc w:val="center"/>
              <w:rPr>
                <w:color w:val="000000" w:themeColor="text1"/>
              </w:rPr>
            </w:pPr>
          </w:p>
        </w:tc>
        <w:tc>
          <w:tcPr>
            <w:tcW w:w="735" w:type="dxa"/>
            <w:shd w:val="clear" w:color="auto" w:fill="auto"/>
            <w:vAlign w:val="center"/>
          </w:tcPr>
          <w:p w:rsidR="008A0D13" w:rsidRPr="00726651" w:rsidRDefault="008A0D13" w:rsidP="008A0D13">
            <w:pPr>
              <w:pStyle w:val="SOTableText"/>
              <w:jc w:val="center"/>
              <w:rPr>
                <w:color w:val="000000" w:themeColor="text1"/>
              </w:rPr>
            </w:pPr>
            <w:r>
              <w:rPr>
                <w:color w:val="000000" w:themeColor="text1"/>
              </w:rPr>
              <w:t>1, 2</w:t>
            </w:r>
          </w:p>
        </w:tc>
        <w:tc>
          <w:tcPr>
            <w:tcW w:w="3260" w:type="dxa"/>
            <w:shd w:val="clear" w:color="auto" w:fill="auto"/>
            <w:vAlign w:val="center"/>
          </w:tcPr>
          <w:p w:rsidR="008A0D13" w:rsidRPr="00726651" w:rsidRDefault="008A0D13" w:rsidP="008A0D13">
            <w:pPr>
              <w:pStyle w:val="SOTableText"/>
              <w:rPr>
                <w:color w:val="000000" w:themeColor="text1"/>
              </w:rPr>
            </w:pPr>
            <w:r w:rsidRPr="008A0D13">
              <w:rPr>
                <w:color w:val="000000" w:themeColor="text1"/>
              </w:rPr>
              <w:t>Skills development task should be up to 800 words if written or a maximum of 5 minutes if oral/multi-modal.</w:t>
            </w:r>
          </w:p>
        </w:tc>
      </w:tr>
    </w:tbl>
    <w:p w:rsidR="00AD3260" w:rsidRPr="00726651" w:rsidRDefault="00AD3260" w:rsidP="00AD3260">
      <w:pPr>
        <w:pStyle w:val="SOTableText"/>
        <w:spacing w:before="240" w:after="120"/>
        <w:rPr>
          <w:i/>
          <w:color w:val="000000" w:themeColor="text1"/>
          <w:sz w:val="20"/>
        </w:rPr>
      </w:pPr>
      <w:r w:rsidRPr="00726651">
        <w:rPr>
          <w:rFonts w:ascii="Roboto Medium" w:hAnsi="Roboto Medium"/>
          <w:color w:val="000000" w:themeColor="text1"/>
          <w:sz w:val="20"/>
        </w:rPr>
        <w:t>Assessment Type 2:</w:t>
      </w:r>
      <w:r w:rsidRPr="00726651">
        <w:rPr>
          <w:color w:val="000000" w:themeColor="text1"/>
          <w:sz w:val="20"/>
        </w:rPr>
        <w:t xml:space="preserve"> </w:t>
      </w:r>
      <w:r w:rsidR="0003080B" w:rsidRPr="00726651">
        <w:rPr>
          <w:color w:val="000000" w:themeColor="text1"/>
          <w:sz w:val="20"/>
        </w:rPr>
        <w:t xml:space="preserve"> </w:t>
      </w:r>
      <w:r w:rsidR="0097341A">
        <w:rPr>
          <w:rFonts w:ascii="Roboto Medium" w:eastAsiaTheme="minorHAnsi" w:hAnsi="Roboto Medium" w:cstheme="minorBidi"/>
          <w:color w:val="000000" w:themeColor="text1"/>
          <w:sz w:val="20"/>
          <w:szCs w:val="22"/>
          <w:lang w:val="en-AU"/>
        </w:rPr>
        <w:t xml:space="preserve">Creative </w:t>
      </w:r>
      <w:r w:rsidR="008E12C8">
        <w:rPr>
          <w:rFonts w:ascii="Roboto Medium" w:eastAsiaTheme="minorHAnsi" w:hAnsi="Roboto Medium" w:cstheme="minorBidi"/>
          <w:color w:val="000000" w:themeColor="text1"/>
          <w:sz w:val="20"/>
          <w:szCs w:val="22"/>
          <w:lang w:val="en-AU"/>
        </w:rPr>
        <w:t>Explorations</w:t>
      </w:r>
      <w:r w:rsidR="0003080B" w:rsidRPr="00726651">
        <w:rPr>
          <w:color w:val="000000" w:themeColor="text1"/>
        </w:rPr>
        <w:t xml:space="preserve"> </w:t>
      </w:r>
      <w:r w:rsidR="0003080B" w:rsidRPr="00726651">
        <w:rPr>
          <w:rFonts w:eastAsiaTheme="minorHAnsi" w:cstheme="minorBidi"/>
          <w:color w:val="000000" w:themeColor="text1"/>
          <w:sz w:val="20"/>
          <w:szCs w:val="22"/>
          <w:lang w:val="en-AU"/>
        </w:rPr>
        <w:t xml:space="preserve">– weighting </w:t>
      </w:r>
      <w:r w:rsidR="008A0D13">
        <w:rPr>
          <w:rFonts w:eastAsiaTheme="minorHAnsi" w:cstheme="minorBidi"/>
          <w:color w:val="000000" w:themeColor="text1"/>
          <w:sz w:val="20"/>
          <w:szCs w:val="22"/>
          <w:lang w:val="en-AU"/>
        </w:rPr>
        <w:t>60</w:t>
      </w:r>
      <w:r w:rsidR="0003080B" w:rsidRPr="00726651">
        <w:rPr>
          <w:rFonts w:eastAsiaTheme="minorHAnsi" w:cstheme="minorBidi"/>
          <w:color w:val="000000" w:themeColor="text1"/>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97341A" w:rsidRPr="00726651" w:rsidTr="00E976B8">
        <w:trPr>
          <w:trHeight w:val="397"/>
          <w:tblHeader/>
        </w:trPr>
        <w:tc>
          <w:tcPr>
            <w:tcW w:w="4939" w:type="dxa"/>
            <w:vMerge w:val="restart"/>
            <w:shd w:val="clear" w:color="auto" w:fill="D9D9D9" w:themeFill="background1" w:themeFillShade="D9"/>
            <w:vAlign w:val="center"/>
          </w:tcPr>
          <w:p w:rsidR="0097341A" w:rsidRPr="00726651" w:rsidRDefault="0097341A" w:rsidP="00E976B8">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rsidR="0097341A" w:rsidRPr="00726651" w:rsidRDefault="0097341A" w:rsidP="00E976B8">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rsidR="0097341A" w:rsidRPr="00726651" w:rsidRDefault="0097341A" w:rsidP="00E976B8">
            <w:pPr>
              <w:pStyle w:val="SOTableHeadings"/>
              <w:rPr>
                <w:color w:val="000000" w:themeColor="text1"/>
              </w:rPr>
            </w:pPr>
            <w:r w:rsidRPr="00726651">
              <w:rPr>
                <w:color w:val="000000" w:themeColor="text1"/>
              </w:rPr>
              <w:t xml:space="preserve">Assessment conditions </w:t>
            </w:r>
          </w:p>
          <w:p w:rsidR="0097341A" w:rsidRPr="00726651" w:rsidRDefault="0097341A" w:rsidP="00E976B8">
            <w:pPr>
              <w:pStyle w:val="SOTableText"/>
              <w:rPr>
                <w:color w:val="000000" w:themeColor="text1"/>
              </w:rPr>
            </w:pPr>
            <w:r w:rsidRPr="00726651">
              <w:rPr>
                <w:color w:val="000000" w:themeColor="text1"/>
                <w:sz w:val="16"/>
              </w:rPr>
              <w:t>(e.g. task type, word length, time allocated, supervision)</w:t>
            </w:r>
          </w:p>
        </w:tc>
      </w:tr>
      <w:tr w:rsidR="0097341A" w:rsidRPr="00726651" w:rsidTr="00E976B8">
        <w:trPr>
          <w:trHeight w:val="50"/>
          <w:tblHeader/>
        </w:trPr>
        <w:tc>
          <w:tcPr>
            <w:tcW w:w="4939" w:type="dxa"/>
            <w:vMerge/>
            <w:shd w:val="clear" w:color="auto" w:fill="D9D9D9" w:themeFill="background1" w:themeFillShade="D9"/>
            <w:vAlign w:val="center"/>
          </w:tcPr>
          <w:p w:rsidR="0097341A" w:rsidRPr="00726651" w:rsidRDefault="0097341A" w:rsidP="00E976B8">
            <w:pPr>
              <w:pStyle w:val="SOTableText"/>
              <w:rPr>
                <w:i/>
                <w:color w:val="000000" w:themeColor="text1"/>
              </w:rPr>
            </w:pPr>
          </w:p>
        </w:tc>
        <w:tc>
          <w:tcPr>
            <w:tcW w:w="650"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RD</w:t>
            </w:r>
          </w:p>
        </w:tc>
        <w:tc>
          <w:tcPr>
            <w:tcW w:w="3260" w:type="dxa"/>
            <w:vMerge/>
            <w:shd w:val="clear" w:color="auto" w:fill="auto"/>
            <w:vAlign w:val="center"/>
          </w:tcPr>
          <w:p w:rsidR="0097341A" w:rsidRPr="00726651" w:rsidRDefault="0097341A" w:rsidP="00E976B8">
            <w:pPr>
              <w:pStyle w:val="SOTableText"/>
              <w:rPr>
                <w:color w:val="000000" w:themeColor="text1"/>
              </w:rPr>
            </w:pPr>
          </w:p>
        </w:tc>
      </w:tr>
      <w:tr w:rsidR="008A0D13" w:rsidRPr="00726651" w:rsidTr="004F4DF5">
        <w:trPr>
          <w:trHeight w:val="930"/>
        </w:trPr>
        <w:tc>
          <w:tcPr>
            <w:tcW w:w="4939" w:type="dxa"/>
            <w:shd w:val="clear" w:color="auto" w:fill="auto"/>
            <w:vAlign w:val="center"/>
          </w:tcPr>
          <w:p w:rsidR="008A0D13" w:rsidRPr="008A0D13" w:rsidRDefault="008A0D13" w:rsidP="008A0D13">
            <w:pPr>
              <w:pStyle w:val="SOTableText"/>
              <w:rPr>
                <w:color w:val="000000" w:themeColor="text1"/>
              </w:rPr>
            </w:pPr>
            <w:r w:rsidRPr="008A0D13">
              <w:rPr>
                <w:color w:val="000000" w:themeColor="text1"/>
              </w:rPr>
              <w:t>Students explore and apply their dance understanding, skills and techniques to develop, refine and present their creative work.</w:t>
            </w:r>
          </w:p>
          <w:p w:rsidR="008A0D13" w:rsidRPr="00726651" w:rsidRDefault="008A0D13" w:rsidP="008A0D13">
            <w:pPr>
              <w:pStyle w:val="SOTableText"/>
              <w:rPr>
                <w:color w:val="000000" w:themeColor="text1"/>
              </w:rPr>
            </w:pPr>
            <w:r w:rsidRPr="008A0D13">
              <w:rPr>
                <w:color w:val="000000" w:themeColor="text1"/>
              </w:rPr>
              <w:t xml:space="preserve">Students create an original compositional movement study, through the process of improvisation and exploration, selection and refinement. </w:t>
            </w:r>
          </w:p>
        </w:tc>
        <w:tc>
          <w:tcPr>
            <w:tcW w:w="650" w:type="dxa"/>
            <w:vAlign w:val="center"/>
          </w:tcPr>
          <w:p w:rsidR="008A0D13" w:rsidRPr="00726651" w:rsidRDefault="008A0D13" w:rsidP="008A0D13">
            <w:pPr>
              <w:pStyle w:val="SOTableText"/>
              <w:jc w:val="center"/>
              <w:rPr>
                <w:color w:val="000000" w:themeColor="text1"/>
              </w:rPr>
            </w:pPr>
          </w:p>
        </w:tc>
        <w:tc>
          <w:tcPr>
            <w:tcW w:w="651" w:type="dxa"/>
            <w:shd w:val="clear" w:color="auto" w:fill="auto"/>
            <w:vAlign w:val="center"/>
          </w:tcPr>
          <w:p w:rsidR="008A0D13" w:rsidRPr="00726651" w:rsidRDefault="008A0D13" w:rsidP="008A0D13">
            <w:pPr>
              <w:pStyle w:val="SOTableText"/>
              <w:jc w:val="center"/>
              <w:rPr>
                <w:color w:val="000000" w:themeColor="text1"/>
              </w:rPr>
            </w:pPr>
            <w:r>
              <w:rPr>
                <w:color w:val="000000" w:themeColor="text1"/>
              </w:rPr>
              <w:t>1, 2</w:t>
            </w:r>
          </w:p>
        </w:tc>
        <w:tc>
          <w:tcPr>
            <w:tcW w:w="735" w:type="dxa"/>
            <w:shd w:val="clear" w:color="auto" w:fill="auto"/>
            <w:vAlign w:val="center"/>
          </w:tcPr>
          <w:p w:rsidR="008A0D13" w:rsidRPr="00726651" w:rsidRDefault="008A0D13" w:rsidP="008A0D13">
            <w:pPr>
              <w:pStyle w:val="SOTableText"/>
              <w:jc w:val="center"/>
              <w:rPr>
                <w:color w:val="000000" w:themeColor="text1"/>
              </w:rPr>
            </w:pPr>
          </w:p>
        </w:tc>
        <w:tc>
          <w:tcPr>
            <w:tcW w:w="3260" w:type="dxa"/>
            <w:shd w:val="clear" w:color="auto" w:fill="auto"/>
            <w:vAlign w:val="center"/>
          </w:tcPr>
          <w:p w:rsidR="008A0D13" w:rsidRPr="00726651" w:rsidRDefault="008A0D13" w:rsidP="008A0D13">
            <w:pPr>
              <w:pStyle w:val="SOTableText"/>
              <w:rPr>
                <w:color w:val="000000" w:themeColor="text1"/>
              </w:rPr>
            </w:pPr>
            <w:r w:rsidRPr="008A0D13">
              <w:rPr>
                <w:color w:val="000000" w:themeColor="text1"/>
              </w:rPr>
              <w:t>Composition task – approximately 1-2 minutes. Students may present their work as a live performance, film, artistic installation or multi-media presentation</w:t>
            </w:r>
            <w:r>
              <w:rPr>
                <w:color w:val="000000" w:themeColor="text1"/>
              </w:rPr>
              <w:t>.</w:t>
            </w:r>
          </w:p>
        </w:tc>
      </w:tr>
      <w:tr w:rsidR="00F7298B" w:rsidRPr="00726651" w:rsidTr="004F4DF5">
        <w:trPr>
          <w:trHeight w:val="930"/>
        </w:trPr>
        <w:tc>
          <w:tcPr>
            <w:tcW w:w="4939" w:type="dxa"/>
            <w:shd w:val="clear" w:color="auto" w:fill="auto"/>
            <w:vAlign w:val="center"/>
          </w:tcPr>
          <w:p w:rsidR="00F7298B" w:rsidRPr="008A0D13" w:rsidRDefault="00F7298B" w:rsidP="008A0D13">
            <w:pPr>
              <w:pStyle w:val="SOTableText"/>
              <w:rPr>
                <w:color w:val="000000" w:themeColor="text1"/>
              </w:rPr>
            </w:pPr>
            <w:r w:rsidRPr="008A0D13">
              <w:rPr>
                <w:color w:val="000000" w:themeColor="text1"/>
              </w:rPr>
              <w:t>Students will participate in the learning, refining and presenting of one or more class routines.</w:t>
            </w:r>
          </w:p>
        </w:tc>
        <w:tc>
          <w:tcPr>
            <w:tcW w:w="650" w:type="dxa"/>
            <w:vAlign w:val="center"/>
          </w:tcPr>
          <w:p w:rsidR="00F7298B" w:rsidRPr="00726651" w:rsidRDefault="00F7298B" w:rsidP="008A0D13">
            <w:pPr>
              <w:pStyle w:val="SOTableText"/>
              <w:jc w:val="center"/>
              <w:rPr>
                <w:color w:val="000000" w:themeColor="text1"/>
              </w:rPr>
            </w:pPr>
          </w:p>
        </w:tc>
        <w:tc>
          <w:tcPr>
            <w:tcW w:w="651" w:type="dxa"/>
            <w:shd w:val="clear" w:color="auto" w:fill="auto"/>
            <w:vAlign w:val="center"/>
          </w:tcPr>
          <w:p w:rsidR="00F7298B" w:rsidRDefault="00F7298B" w:rsidP="008A0D13">
            <w:pPr>
              <w:pStyle w:val="SOTableText"/>
              <w:jc w:val="center"/>
              <w:rPr>
                <w:color w:val="000000" w:themeColor="text1"/>
              </w:rPr>
            </w:pPr>
            <w:r>
              <w:rPr>
                <w:color w:val="000000" w:themeColor="text1"/>
              </w:rPr>
              <w:t>1, 2</w:t>
            </w:r>
          </w:p>
        </w:tc>
        <w:tc>
          <w:tcPr>
            <w:tcW w:w="735" w:type="dxa"/>
            <w:shd w:val="clear" w:color="auto" w:fill="auto"/>
            <w:vAlign w:val="center"/>
          </w:tcPr>
          <w:p w:rsidR="00F7298B" w:rsidRPr="00726651" w:rsidRDefault="00F7298B" w:rsidP="008A0D13">
            <w:pPr>
              <w:pStyle w:val="SOTableText"/>
              <w:jc w:val="center"/>
              <w:rPr>
                <w:color w:val="000000" w:themeColor="text1"/>
              </w:rPr>
            </w:pPr>
          </w:p>
        </w:tc>
        <w:tc>
          <w:tcPr>
            <w:tcW w:w="3260" w:type="dxa"/>
            <w:shd w:val="clear" w:color="auto" w:fill="auto"/>
            <w:vAlign w:val="center"/>
          </w:tcPr>
          <w:p w:rsidR="00F7298B" w:rsidRPr="008A0D13" w:rsidRDefault="00F7298B" w:rsidP="00F7298B">
            <w:pPr>
              <w:pStyle w:val="SOTableText"/>
              <w:rPr>
                <w:color w:val="000000" w:themeColor="text1"/>
              </w:rPr>
            </w:pPr>
            <w:r w:rsidRPr="008A0D13">
              <w:rPr>
                <w:color w:val="000000" w:themeColor="text1"/>
              </w:rPr>
              <w:t>Dance performance may be as a soloist or member of a group, and may use a variety of genres</w:t>
            </w:r>
            <w:r>
              <w:rPr>
                <w:color w:val="000000" w:themeColor="text1"/>
              </w:rPr>
              <w:t>.</w:t>
            </w:r>
          </w:p>
          <w:p w:rsidR="00F7298B" w:rsidRPr="008A0D13" w:rsidRDefault="00F7298B" w:rsidP="00F7298B">
            <w:pPr>
              <w:pStyle w:val="SOTableText"/>
              <w:rPr>
                <w:color w:val="000000" w:themeColor="text1"/>
              </w:rPr>
            </w:pPr>
            <w:r w:rsidRPr="008A0D13">
              <w:rPr>
                <w:color w:val="000000" w:themeColor="text1"/>
              </w:rPr>
              <w:t>A performance of one or more pieces to total a maximum of 5 minutes</w:t>
            </w:r>
            <w:r>
              <w:rPr>
                <w:color w:val="000000" w:themeColor="text1"/>
              </w:rPr>
              <w:t>.</w:t>
            </w:r>
          </w:p>
        </w:tc>
      </w:tr>
    </w:tbl>
    <w:p w:rsidR="00A722AB" w:rsidRPr="00726651" w:rsidRDefault="00A722AB" w:rsidP="00A722AB">
      <w:pPr>
        <w:pStyle w:val="SOTableText"/>
        <w:spacing w:before="240" w:after="120"/>
        <w:rPr>
          <w:i/>
          <w:color w:val="000000" w:themeColor="text1"/>
          <w:sz w:val="20"/>
        </w:rPr>
      </w:pPr>
      <w:r w:rsidRPr="00726651">
        <w:rPr>
          <w:rFonts w:ascii="Roboto Medium" w:hAnsi="Roboto Medium"/>
          <w:color w:val="000000" w:themeColor="text1"/>
          <w:sz w:val="20"/>
        </w:rPr>
        <w:t>Assessment Type 3:</w:t>
      </w:r>
      <w:r w:rsidRPr="00726651">
        <w:rPr>
          <w:color w:val="000000" w:themeColor="text1"/>
          <w:sz w:val="20"/>
        </w:rPr>
        <w:t xml:space="preserve">  </w:t>
      </w:r>
      <w:r w:rsidR="0097341A">
        <w:rPr>
          <w:rFonts w:ascii="Roboto Medium" w:eastAsiaTheme="minorHAnsi" w:hAnsi="Roboto Medium" w:cstheme="minorBidi"/>
          <w:color w:val="000000" w:themeColor="text1"/>
          <w:sz w:val="20"/>
          <w:szCs w:val="22"/>
          <w:lang w:val="en-AU"/>
        </w:rPr>
        <w:t>Dance Contexts</w:t>
      </w:r>
      <w:r w:rsidRPr="00726651">
        <w:rPr>
          <w:color w:val="000000" w:themeColor="text1"/>
        </w:rPr>
        <w:t xml:space="preserve"> </w:t>
      </w:r>
      <w:r w:rsidRPr="00726651">
        <w:rPr>
          <w:rFonts w:eastAsiaTheme="minorHAnsi" w:cstheme="minorBidi"/>
          <w:color w:val="000000" w:themeColor="text1"/>
          <w:sz w:val="20"/>
          <w:szCs w:val="22"/>
          <w:lang w:val="en-AU"/>
        </w:rPr>
        <w:t xml:space="preserve">– weighting </w:t>
      </w:r>
      <w:r w:rsidR="008A0D13">
        <w:rPr>
          <w:rFonts w:eastAsiaTheme="minorHAnsi" w:cstheme="minorBidi"/>
          <w:color w:val="000000" w:themeColor="text1"/>
          <w:sz w:val="20"/>
          <w:szCs w:val="22"/>
          <w:lang w:val="en-AU"/>
        </w:rPr>
        <w:t>20</w:t>
      </w:r>
      <w:r w:rsidRPr="00726651">
        <w:rPr>
          <w:rFonts w:eastAsiaTheme="minorHAnsi" w:cstheme="minorBidi"/>
          <w:color w:val="000000" w:themeColor="text1"/>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97341A" w:rsidRPr="00726651" w:rsidTr="00E976B8">
        <w:trPr>
          <w:trHeight w:val="397"/>
          <w:tblHeader/>
        </w:trPr>
        <w:tc>
          <w:tcPr>
            <w:tcW w:w="4939" w:type="dxa"/>
            <w:vMerge w:val="restart"/>
            <w:shd w:val="clear" w:color="auto" w:fill="D9D9D9" w:themeFill="background1" w:themeFillShade="D9"/>
            <w:vAlign w:val="center"/>
          </w:tcPr>
          <w:p w:rsidR="0097341A" w:rsidRPr="00726651" w:rsidRDefault="0097341A" w:rsidP="00E976B8">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rsidR="0097341A" w:rsidRPr="00726651" w:rsidRDefault="0097341A" w:rsidP="00E976B8">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rsidR="0097341A" w:rsidRPr="00726651" w:rsidRDefault="0097341A" w:rsidP="00E976B8">
            <w:pPr>
              <w:pStyle w:val="SOTableHeadings"/>
              <w:rPr>
                <w:color w:val="000000" w:themeColor="text1"/>
              </w:rPr>
            </w:pPr>
            <w:r w:rsidRPr="00726651">
              <w:rPr>
                <w:color w:val="000000" w:themeColor="text1"/>
              </w:rPr>
              <w:t xml:space="preserve">Assessment conditions </w:t>
            </w:r>
          </w:p>
          <w:p w:rsidR="0097341A" w:rsidRPr="00726651" w:rsidRDefault="0097341A" w:rsidP="00E976B8">
            <w:pPr>
              <w:pStyle w:val="SOTableText"/>
              <w:rPr>
                <w:color w:val="000000" w:themeColor="text1"/>
              </w:rPr>
            </w:pPr>
            <w:r w:rsidRPr="00726651">
              <w:rPr>
                <w:color w:val="000000" w:themeColor="text1"/>
                <w:sz w:val="16"/>
              </w:rPr>
              <w:t>(e.g. task type, word length, time allocated, supervision)</w:t>
            </w:r>
          </w:p>
        </w:tc>
      </w:tr>
      <w:tr w:rsidR="0097341A" w:rsidRPr="00726651" w:rsidTr="00E976B8">
        <w:trPr>
          <w:trHeight w:val="50"/>
          <w:tblHeader/>
        </w:trPr>
        <w:tc>
          <w:tcPr>
            <w:tcW w:w="4939" w:type="dxa"/>
            <w:vMerge/>
            <w:shd w:val="clear" w:color="auto" w:fill="D9D9D9" w:themeFill="background1" w:themeFillShade="D9"/>
            <w:vAlign w:val="center"/>
          </w:tcPr>
          <w:p w:rsidR="0097341A" w:rsidRPr="00726651" w:rsidRDefault="0097341A" w:rsidP="00E976B8">
            <w:pPr>
              <w:pStyle w:val="SOTableText"/>
              <w:rPr>
                <w:i/>
                <w:color w:val="000000" w:themeColor="text1"/>
              </w:rPr>
            </w:pPr>
          </w:p>
        </w:tc>
        <w:tc>
          <w:tcPr>
            <w:tcW w:w="650"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RD</w:t>
            </w:r>
          </w:p>
        </w:tc>
        <w:tc>
          <w:tcPr>
            <w:tcW w:w="3260" w:type="dxa"/>
            <w:vMerge/>
            <w:shd w:val="clear" w:color="auto" w:fill="auto"/>
            <w:vAlign w:val="center"/>
          </w:tcPr>
          <w:p w:rsidR="0097341A" w:rsidRPr="00726651" w:rsidRDefault="0097341A" w:rsidP="00E976B8">
            <w:pPr>
              <w:pStyle w:val="SOTableText"/>
              <w:rPr>
                <w:color w:val="000000" w:themeColor="text1"/>
              </w:rPr>
            </w:pPr>
          </w:p>
        </w:tc>
      </w:tr>
      <w:tr w:rsidR="008A0D13" w:rsidRPr="00726651" w:rsidTr="00962446">
        <w:trPr>
          <w:trHeight w:val="930"/>
        </w:trPr>
        <w:tc>
          <w:tcPr>
            <w:tcW w:w="4939" w:type="dxa"/>
            <w:shd w:val="clear" w:color="auto" w:fill="auto"/>
            <w:vAlign w:val="center"/>
          </w:tcPr>
          <w:p w:rsidR="008A0D13" w:rsidRPr="008A0D13" w:rsidRDefault="008A0D13" w:rsidP="008A0D13">
            <w:pPr>
              <w:pStyle w:val="SOTableText"/>
              <w:rPr>
                <w:color w:val="000000" w:themeColor="text1"/>
              </w:rPr>
            </w:pPr>
            <w:r w:rsidRPr="008A0D13">
              <w:rPr>
                <w:color w:val="000000" w:themeColor="text1"/>
              </w:rPr>
              <w:t>Students investigate dance practice and performance from specific cultures, historical periods, or traditions to analyze the function of dance in context.</w:t>
            </w:r>
          </w:p>
          <w:p w:rsidR="008A0D13" w:rsidRPr="008A0D13" w:rsidRDefault="008A0D13" w:rsidP="008A0D13">
            <w:pPr>
              <w:pStyle w:val="SOTableText"/>
              <w:rPr>
                <w:color w:val="000000" w:themeColor="text1"/>
              </w:rPr>
            </w:pPr>
            <w:r w:rsidRPr="008A0D13">
              <w:rPr>
                <w:color w:val="000000" w:themeColor="text1"/>
              </w:rPr>
              <w:t>Semester 2 – Investigate an Aboriginal dance company and the way in which traditional and contemporary dance is fused.</w:t>
            </w:r>
          </w:p>
          <w:p w:rsidR="008A0D13" w:rsidRPr="008A0D13" w:rsidRDefault="008A0D13" w:rsidP="008A0D13">
            <w:pPr>
              <w:pStyle w:val="SOTableText"/>
              <w:rPr>
                <w:i/>
                <w:color w:val="000000" w:themeColor="text1"/>
              </w:rPr>
            </w:pPr>
            <w:r w:rsidRPr="008A0D13">
              <w:rPr>
                <w:i/>
                <w:color w:val="000000" w:themeColor="text1"/>
              </w:rPr>
              <w:t>Discuss how the work of one indigenous contemporary company in Australia educates audiences about traditional beliefs.</w:t>
            </w:r>
          </w:p>
        </w:tc>
        <w:tc>
          <w:tcPr>
            <w:tcW w:w="650" w:type="dxa"/>
            <w:vAlign w:val="center"/>
          </w:tcPr>
          <w:p w:rsidR="008A0D13" w:rsidRPr="00726651" w:rsidRDefault="008A0D13" w:rsidP="008A0D13">
            <w:pPr>
              <w:pStyle w:val="SOTableText"/>
              <w:jc w:val="center"/>
              <w:rPr>
                <w:color w:val="000000" w:themeColor="text1"/>
              </w:rPr>
            </w:pPr>
            <w:r>
              <w:rPr>
                <w:color w:val="000000" w:themeColor="text1"/>
              </w:rPr>
              <w:t>1, 2</w:t>
            </w:r>
          </w:p>
        </w:tc>
        <w:tc>
          <w:tcPr>
            <w:tcW w:w="651" w:type="dxa"/>
            <w:shd w:val="clear" w:color="auto" w:fill="auto"/>
            <w:vAlign w:val="center"/>
          </w:tcPr>
          <w:p w:rsidR="008A0D13" w:rsidRPr="00726651" w:rsidRDefault="008A0D13" w:rsidP="008A0D13">
            <w:pPr>
              <w:pStyle w:val="SOTableText"/>
              <w:jc w:val="center"/>
              <w:rPr>
                <w:color w:val="000000" w:themeColor="text1"/>
              </w:rPr>
            </w:pPr>
          </w:p>
        </w:tc>
        <w:tc>
          <w:tcPr>
            <w:tcW w:w="735" w:type="dxa"/>
            <w:shd w:val="clear" w:color="auto" w:fill="auto"/>
            <w:vAlign w:val="center"/>
          </w:tcPr>
          <w:p w:rsidR="008A0D13" w:rsidRPr="00726651" w:rsidRDefault="008A0D13" w:rsidP="008A0D13">
            <w:pPr>
              <w:pStyle w:val="SOTableText"/>
              <w:jc w:val="center"/>
              <w:rPr>
                <w:color w:val="000000" w:themeColor="text1"/>
              </w:rPr>
            </w:pPr>
            <w:r>
              <w:rPr>
                <w:color w:val="000000" w:themeColor="text1"/>
              </w:rPr>
              <w:t>2</w:t>
            </w:r>
          </w:p>
        </w:tc>
        <w:tc>
          <w:tcPr>
            <w:tcW w:w="3260" w:type="dxa"/>
            <w:shd w:val="clear" w:color="auto" w:fill="auto"/>
            <w:vAlign w:val="center"/>
          </w:tcPr>
          <w:p w:rsidR="008A0D13" w:rsidRPr="00726651" w:rsidRDefault="008A0D13" w:rsidP="008A0D13">
            <w:pPr>
              <w:pStyle w:val="SOTableText"/>
              <w:rPr>
                <w:color w:val="000000" w:themeColor="text1"/>
              </w:rPr>
            </w:pPr>
            <w:r w:rsidRPr="008A0D13">
              <w:rPr>
                <w:color w:val="000000" w:themeColor="text1"/>
              </w:rPr>
              <w:t>Students present their findings in a report of 800 words or 5 minutes oral/multimodal.</w:t>
            </w:r>
          </w:p>
        </w:tc>
      </w:tr>
    </w:tbl>
    <w:p w:rsidR="00726651" w:rsidRDefault="00726651" w:rsidP="00AD3260">
      <w:pPr>
        <w:spacing w:before="240"/>
        <w:rPr>
          <w:rFonts w:ascii="Roboto Medium" w:hAnsi="Roboto Medium"/>
          <w:i/>
          <w:color w:val="FF0000"/>
        </w:rPr>
      </w:pPr>
    </w:p>
    <w:p w:rsidR="00AD3260" w:rsidRPr="0097341A" w:rsidRDefault="0022461F" w:rsidP="00AD3260">
      <w:pPr>
        <w:spacing w:before="240"/>
        <w:rPr>
          <w:szCs w:val="20"/>
          <w:lang w:val="en-US"/>
        </w:rPr>
      </w:pPr>
      <w:r>
        <w:rPr>
          <w:rFonts w:ascii="Roboto Medium" w:hAnsi="Roboto Medium"/>
          <w:i/>
        </w:rPr>
        <w:t>4</w:t>
      </w:r>
      <w:r w:rsidRPr="0097341A">
        <w:rPr>
          <w:rFonts w:ascii="Roboto Medium" w:hAnsi="Roboto Medium"/>
          <w:i/>
        </w:rPr>
        <w:t xml:space="preserve"> assessment</w:t>
      </w:r>
      <w:r>
        <w:rPr>
          <w:rFonts w:ascii="Roboto Medium" w:hAnsi="Roboto Medium"/>
          <w:i/>
        </w:rPr>
        <w:t xml:space="preserve"> tasks</w:t>
      </w:r>
      <w:r w:rsidR="00A94E5A" w:rsidRPr="0097341A">
        <w:rPr>
          <w:rFonts w:ascii="Roboto Medium" w:hAnsi="Roboto Medium"/>
          <w:i/>
        </w:rPr>
        <w:t>.</w:t>
      </w:r>
      <w:r w:rsidR="00A94E5A" w:rsidRPr="0097341A">
        <w:rPr>
          <w:b/>
          <w:i/>
        </w:rPr>
        <w:t xml:space="preserve"> </w:t>
      </w:r>
      <w:r w:rsidR="00AD3260" w:rsidRPr="0097341A">
        <w:rPr>
          <w:i/>
        </w:rPr>
        <w:t>Please refer to the Stage</w:t>
      </w:r>
      <w:r w:rsidR="00A94E5A" w:rsidRPr="0097341A">
        <w:rPr>
          <w:i/>
        </w:rPr>
        <w:t>1</w:t>
      </w:r>
      <w:r w:rsidR="00AD3260" w:rsidRPr="0097341A">
        <w:rPr>
          <w:i/>
        </w:rPr>
        <w:t xml:space="preserve"> </w:t>
      </w:r>
      <w:r w:rsidR="0097341A" w:rsidRPr="0097341A">
        <w:rPr>
          <w:i/>
        </w:rPr>
        <w:t>Dance</w:t>
      </w:r>
      <w:r w:rsidR="00AD3260" w:rsidRPr="0097341A">
        <w:rPr>
          <w:i/>
        </w:rPr>
        <w:t xml:space="preserve"> subject outline.</w:t>
      </w:r>
    </w:p>
    <w:sectPr w:rsidR="00AD3260" w:rsidRPr="0097341A" w:rsidSect="000253A9">
      <w:headerReference w:type="default" r:id="rId13"/>
      <w:footerReference w:type="default" r:id="rId14"/>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405" w:rsidRDefault="00473405" w:rsidP="00483E68">
      <w:r>
        <w:separator/>
      </w:r>
    </w:p>
  </w:endnote>
  <w:endnote w:type="continuationSeparator" w:id="0">
    <w:p w:rsidR="00473405" w:rsidRDefault="0047340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Pr="0097341A" w:rsidRDefault="007608B1" w:rsidP="00111A42">
    <w:pPr>
      <w:pStyle w:val="LAPFooter"/>
    </w:pPr>
    <w:r>
      <w:rPr>
        <w:noProof/>
        <w:lang w:val="en-AU"/>
      </w:rPr>
      <w:drawing>
        <wp:anchor distT="0" distB="0" distL="114300" distR="114300" simplePos="0" relativeHeight="251667456" behindDoc="1" locked="0" layoutInCell="1" allowOverlap="1" wp14:anchorId="580FD77F" wp14:editId="72CB067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1C4E411" wp14:editId="296E475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8764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8764E">
      <w:rPr>
        <w:noProof/>
      </w:rPr>
      <w:t>2</w:t>
    </w:r>
    <w:r w:rsidR="009B7824" w:rsidRPr="00D128A8">
      <w:fldChar w:fldCharType="end"/>
    </w:r>
    <w:r w:rsidR="00693A24">
      <w:br/>
    </w:r>
    <w:r w:rsidRPr="0097341A">
      <w:t xml:space="preserve">Stage </w:t>
    </w:r>
    <w:r w:rsidR="00A94E5A" w:rsidRPr="0097341A">
      <w:t>1</w:t>
    </w:r>
    <w:r w:rsidRPr="0097341A">
      <w:t xml:space="preserve"> </w:t>
    </w:r>
    <w:r w:rsidR="00726651" w:rsidRPr="0097341A">
      <w:t xml:space="preserve">Dance </w:t>
    </w:r>
    <w:r w:rsidRPr="0097341A">
      <w:t>– Pre-approved LAP-01</w:t>
    </w:r>
    <w:r w:rsidR="00383180">
      <w:t xml:space="preserve"> (for teaching from 2020)</w:t>
    </w:r>
    <w:r w:rsidRPr="0097341A">
      <w:t xml:space="preserve"> </w:t>
    </w:r>
    <w:r w:rsidRPr="0097341A">
      <w:br/>
      <w:t xml:space="preserve">Ref: </w:t>
    </w:r>
    <w:fldSimple w:instr=" DOCPROPERTY  Objective-Id  \* MERGEFORMAT ">
      <w:r w:rsidR="009E6F37">
        <w:t>A886117</w:t>
      </w:r>
    </w:fldSimple>
    <w:r w:rsidR="002A11AB" w:rsidRPr="0097341A">
      <w:t xml:space="preserve"> </w:t>
    </w:r>
    <w:r w:rsidRPr="0097341A">
      <w:t xml:space="preserve">(created </w:t>
    </w:r>
    <w:r w:rsidR="00383180">
      <w:t>December 2019</w:t>
    </w:r>
    <w:r w:rsidRPr="0097341A">
      <w:t>) © SACE Board of South Australia 20</w:t>
    </w:r>
    <w:r w:rsidR="00383180">
      <w:t>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B52DF7" w:rsidRDefault="00B52DF7" w:rsidP="00B52DF7">
    <w:pPr>
      <w:pStyle w:val="Footer"/>
    </w:pPr>
    <w:r w:rsidRPr="00B52DF7">
      <w:rPr>
        <w:rFonts w:eastAsia="SimSun" w:cs="Arial"/>
        <w:noProof/>
        <w:sz w:val="14"/>
        <w:szCs w:val="16"/>
        <w:lang w:eastAsia="en-AU"/>
      </w:rPr>
      <w:t xml:space="preserve">Page </w:t>
    </w:r>
    <w:r w:rsidRPr="00B52DF7">
      <w:rPr>
        <w:rFonts w:eastAsia="SimSun" w:cs="Arial"/>
        <w:noProof/>
        <w:sz w:val="14"/>
        <w:szCs w:val="16"/>
        <w:lang w:eastAsia="en-AU"/>
      </w:rPr>
      <w:fldChar w:fldCharType="begin"/>
    </w:r>
    <w:r w:rsidRPr="00B52DF7">
      <w:rPr>
        <w:rFonts w:eastAsia="SimSun" w:cs="Arial"/>
        <w:noProof/>
        <w:sz w:val="14"/>
        <w:szCs w:val="16"/>
        <w:lang w:eastAsia="en-AU"/>
      </w:rPr>
      <w:instrText xml:space="preserve"> PAGE </w:instrText>
    </w:r>
    <w:r w:rsidRPr="00B52DF7">
      <w:rPr>
        <w:rFonts w:eastAsia="SimSun" w:cs="Arial"/>
        <w:noProof/>
        <w:sz w:val="14"/>
        <w:szCs w:val="16"/>
        <w:lang w:eastAsia="en-AU"/>
      </w:rPr>
      <w:fldChar w:fldCharType="separate"/>
    </w:r>
    <w:r w:rsidR="00B8764E">
      <w:rPr>
        <w:rFonts w:eastAsia="SimSun" w:cs="Arial"/>
        <w:noProof/>
        <w:sz w:val="14"/>
        <w:szCs w:val="16"/>
        <w:lang w:eastAsia="en-AU"/>
      </w:rPr>
      <w:t>2</w:t>
    </w:r>
    <w:r w:rsidRPr="00B52DF7">
      <w:rPr>
        <w:rFonts w:eastAsia="SimSun" w:cs="Arial"/>
        <w:noProof/>
        <w:sz w:val="14"/>
        <w:szCs w:val="16"/>
        <w:lang w:eastAsia="en-AU"/>
      </w:rPr>
      <w:fldChar w:fldCharType="end"/>
    </w:r>
    <w:r w:rsidRPr="00B52DF7">
      <w:rPr>
        <w:rFonts w:eastAsia="SimSun" w:cs="Arial"/>
        <w:noProof/>
        <w:sz w:val="14"/>
        <w:szCs w:val="16"/>
        <w:lang w:eastAsia="en-AU"/>
      </w:rPr>
      <w:t xml:space="preserve"> of </w:t>
    </w:r>
    <w:r w:rsidRPr="00B52DF7">
      <w:rPr>
        <w:rFonts w:eastAsia="SimSun" w:cs="Arial"/>
        <w:noProof/>
        <w:sz w:val="14"/>
        <w:szCs w:val="16"/>
        <w:lang w:eastAsia="en-AU"/>
      </w:rPr>
      <w:fldChar w:fldCharType="begin"/>
    </w:r>
    <w:r w:rsidRPr="00B52DF7">
      <w:rPr>
        <w:rFonts w:eastAsia="SimSun" w:cs="Arial"/>
        <w:noProof/>
        <w:sz w:val="14"/>
        <w:szCs w:val="16"/>
        <w:lang w:eastAsia="en-AU"/>
      </w:rPr>
      <w:instrText xml:space="preserve"> NUMPAGES </w:instrText>
    </w:r>
    <w:r w:rsidRPr="00B52DF7">
      <w:rPr>
        <w:rFonts w:eastAsia="SimSun" w:cs="Arial"/>
        <w:noProof/>
        <w:sz w:val="14"/>
        <w:szCs w:val="16"/>
        <w:lang w:eastAsia="en-AU"/>
      </w:rPr>
      <w:fldChar w:fldCharType="separate"/>
    </w:r>
    <w:r w:rsidR="00B8764E">
      <w:rPr>
        <w:rFonts w:eastAsia="SimSun" w:cs="Arial"/>
        <w:noProof/>
        <w:sz w:val="14"/>
        <w:szCs w:val="16"/>
        <w:lang w:eastAsia="en-AU"/>
      </w:rPr>
      <w:t>2</w:t>
    </w:r>
    <w:r w:rsidRPr="00B52DF7">
      <w:rPr>
        <w:rFonts w:eastAsia="SimSun" w:cs="Arial"/>
        <w:noProof/>
        <w:sz w:val="14"/>
        <w:szCs w:val="16"/>
        <w:lang w:eastAsia="en-AU"/>
      </w:rPr>
      <w:fldChar w:fldCharType="end"/>
    </w:r>
    <w:r w:rsidRPr="00B52DF7">
      <w:rPr>
        <w:rFonts w:eastAsia="SimSun" w:cs="Arial"/>
        <w:noProof/>
        <w:sz w:val="14"/>
        <w:szCs w:val="16"/>
        <w:lang w:eastAsia="en-AU"/>
      </w:rPr>
      <w:br/>
      <w:t xml:space="preserve">Stage 1 Dance – Pre-approved LAP-01 (for teaching from 2020) </w:t>
    </w:r>
    <w:r w:rsidRPr="00B52DF7">
      <w:rPr>
        <w:rFonts w:eastAsia="SimSun" w:cs="Arial"/>
        <w:noProof/>
        <w:sz w:val="14"/>
        <w:szCs w:val="16"/>
        <w:lang w:eastAsia="en-AU"/>
      </w:rPr>
      <w:br/>
      <w:t xml:space="preserve">Ref: </w:t>
    </w:r>
    <w:r w:rsidRPr="00B52DF7">
      <w:rPr>
        <w:rFonts w:eastAsia="SimSun" w:cs="Arial"/>
        <w:noProof/>
        <w:sz w:val="14"/>
        <w:szCs w:val="16"/>
        <w:lang w:eastAsia="en-AU"/>
      </w:rPr>
      <w:fldChar w:fldCharType="begin"/>
    </w:r>
    <w:r w:rsidRPr="00B52DF7">
      <w:rPr>
        <w:rFonts w:eastAsia="SimSun" w:cs="Arial"/>
        <w:noProof/>
        <w:sz w:val="14"/>
        <w:szCs w:val="16"/>
        <w:lang w:eastAsia="en-AU"/>
      </w:rPr>
      <w:instrText xml:space="preserve"> DOCPROPERTY  Objective-Id  \* MERGEFORMAT </w:instrText>
    </w:r>
    <w:r w:rsidRPr="00B52DF7">
      <w:rPr>
        <w:rFonts w:eastAsia="SimSun" w:cs="Arial"/>
        <w:noProof/>
        <w:sz w:val="14"/>
        <w:szCs w:val="16"/>
        <w:lang w:eastAsia="en-AU"/>
      </w:rPr>
      <w:fldChar w:fldCharType="separate"/>
    </w:r>
    <w:r w:rsidR="00B8764E">
      <w:rPr>
        <w:rFonts w:eastAsia="SimSun" w:cs="Arial"/>
        <w:noProof/>
        <w:sz w:val="14"/>
        <w:szCs w:val="16"/>
        <w:lang w:eastAsia="en-AU"/>
      </w:rPr>
      <w:t>A886117</w:t>
    </w:r>
    <w:r w:rsidRPr="00B52DF7">
      <w:rPr>
        <w:rFonts w:eastAsia="SimSun" w:cs="Arial"/>
        <w:noProof/>
        <w:sz w:val="14"/>
        <w:szCs w:val="16"/>
        <w:lang w:eastAsia="en-AU"/>
      </w:rPr>
      <w:fldChar w:fldCharType="end"/>
    </w:r>
    <w:r w:rsidRPr="00B52DF7">
      <w:rPr>
        <w:rFonts w:eastAsia="SimSun" w:cs="Arial"/>
        <w:noProof/>
        <w:sz w:val="14"/>
        <w:szCs w:val="16"/>
        <w:lang w:eastAsia="en-AU"/>
      </w:rPr>
      <w:t xml:space="preserve"> (created December 2019) © SACE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405" w:rsidRDefault="00473405" w:rsidP="00483E68">
      <w:r>
        <w:separator/>
      </w:r>
    </w:p>
  </w:footnote>
  <w:footnote w:type="continuationSeparator" w:id="0">
    <w:p w:rsidR="00473405" w:rsidRDefault="0047340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53A9"/>
    <w:rsid w:val="00027283"/>
    <w:rsid w:val="0003080B"/>
    <w:rsid w:val="00030998"/>
    <w:rsid w:val="00033D37"/>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771D8"/>
    <w:rsid w:val="00180F61"/>
    <w:rsid w:val="00191CA3"/>
    <w:rsid w:val="001936A7"/>
    <w:rsid w:val="00196FAF"/>
    <w:rsid w:val="001A0CB2"/>
    <w:rsid w:val="001B2580"/>
    <w:rsid w:val="001C6E5D"/>
    <w:rsid w:val="001D0CE4"/>
    <w:rsid w:val="001D7C83"/>
    <w:rsid w:val="001F1534"/>
    <w:rsid w:val="001F6407"/>
    <w:rsid w:val="00214C9B"/>
    <w:rsid w:val="0022461F"/>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17429"/>
    <w:rsid w:val="0032065B"/>
    <w:rsid w:val="0032615B"/>
    <w:rsid w:val="0032749B"/>
    <w:rsid w:val="00331F17"/>
    <w:rsid w:val="0033456B"/>
    <w:rsid w:val="00342C6D"/>
    <w:rsid w:val="003432DA"/>
    <w:rsid w:val="00346026"/>
    <w:rsid w:val="0035263D"/>
    <w:rsid w:val="00383180"/>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3405"/>
    <w:rsid w:val="00483E68"/>
    <w:rsid w:val="00484616"/>
    <w:rsid w:val="0049074C"/>
    <w:rsid w:val="00490BA2"/>
    <w:rsid w:val="004924C4"/>
    <w:rsid w:val="004931B5"/>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909"/>
    <w:rsid w:val="00581D7F"/>
    <w:rsid w:val="00583D4E"/>
    <w:rsid w:val="0059008F"/>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3353"/>
    <w:rsid w:val="006E432D"/>
    <w:rsid w:val="006F2A7A"/>
    <w:rsid w:val="006F62C5"/>
    <w:rsid w:val="007016BF"/>
    <w:rsid w:val="007033AE"/>
    <w:rsid w:val="007117C2"/>
    <w:rsid w:val="0072062A"/>
    <w:rsid w:val="00721ACA"/>
    <w:rsid w:val="00726233"/>
    <w:rsid w:val="00726651"/>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0D13"/>
    <w:rsid w:val="008A18B3"/>
    <w:rsid w:val="008B27C6"/>
    <w:rsid w:val="008B2907"/>
    <w:rsid w:val="008B6E60"/>
    <w:rsid w:val="008C6750"/>
    <w:rsid w:val="008D717F"/>
    <w:rsid w:val="008E12C8"/>
    <w:rsid w:val="008E14D1"/>
    <w:rsid w:val="008E351E"/>
    <w:rsid w:val="008E791A"/>
    <w:rsid w:val="00920663"/>
    <w:rsid w:val="0092176F"/>
    <w:rsid w:val="0092183B"/>
    <w:rsid w:val="00925ED6"/>
    <w:rsid w:val="00926940"/>
    <w:rsid w:val="0093737C"/>
    <w:rsid w:val="00944750"/>
    <w:rsid w:val="00955E30"/>
    <w:rsid w:val="0096528B"/>
    <w:rsid w:val="0097341A"/>
    <w:rsid w:val="009770D1"/>
    <w:rsid w:val="00996C3C"/>
    <w:rsid w:val="0099796F"/>
    <w:rsid w:val="009A32EE"/>
    <w:rsid w:val="009A7D3D"/>
    <w:rsid w:val="009B27B1"/>
    <w:rsid w:val="009B7824"/>
    <w:rsid w:val="009C6CC2"/>
    <w:rsid w:val="009D4DB6"/>
    <w:rsid w:val="009D6855"/>
    <w:rsid w:val="009E3631"/>
    <w:rsid w:val="009E39B2"/>
    <w:rsid w:val="009E6F37"/>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722AB"/>
    <w:rsid w:val="00A804E2"/>
    <w:rsid w:val="00A81D0E"/>
    <w:rsid w:val="00A82B69"/>
    <w:rsid w:val="00A862E5"/>
    <w:rsid w:val="00A92F5C"/>
    <w:rsid w:val="00A94E5A"/>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345"/>
    <w:rsid w:val="00B34F12"/>
    <w:rsid w:val="00B35FD0"/>
    <w:rsid w:val="00B52DF7"/>
    <w:rsid w:val="00B52FB4"/>
    <w:rsid w:val="00B556A3"/>
    <w:rsid w:val="00B560A4"/>
    <w:rsid w:val="00B63239"/>
    <w:rsid w:val="00B706F2"/>
    <w:rsid w:val="00B75C6F"/>
    <w:rsid w:val="00B76762"/>
    <w:rsid w:val="00B77DAC"/>
    <w:rsid w:val="00B8764E"/>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2987"/>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12E5"/>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4515"/>
    <w:rsid w:val="00DF1E82"/>
    <w:rsid w:val="00DF29EB"/>
    <w:rsid w:val="00DF6958"/>
    <w:rsid w:val="00E03390"/>
    <w:rsid w:val="00E03ABA"/>
    <w:rsid w:val="00E04DEE"/>
    <w:rsid w:val="00E11E23"/>
    <w:rsid w:val="00E13111"/>
    <w:rsid w:val="00E17214"/>
    <w:rsid w:val="00E201AF"/>
    <w:rsid w:val="00E22537"/>
    <w:rsid w:val="00E26B09"/>
    <w:rsid w:val="00E27045"/>
    <w:rsid w:val="00E40438"/>
    <w:rsid w:val="00E44043"/>
    <w:rsid w:val="00E4492D"/>
    <w:rsid w:val="00E45B8F"/>
    <w:rsid w:val="00E56E7A"/>
    <w:rsid w:val="00E71CEA"/>
    <w:rsid w:val="00E72709"/>
    <w:rsid w:val="00E74697"/>
    <w:rsid w:val="00E75051"/>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298B"/>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a2796959f606452c"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A886117</value>
    </field>
    <field name="Objective-Title">
      <value order="0">Stage 1 Dance pre-approved LAP-1 - Semester 2</value>
    </field>
    <field name="Objective-Description">
      <value order="0"/>
    </field>
    <field name="Objective-CreationStamp">
      <value order="0">2019-08-28T01:18:58Z</value>
    </field>
    <field name="Objective-IsApproved">
      <value order="0">false</value>
    </field>
    <field name="Objective-IsPublished">
      <value order="0">true</value>
    </field>
    <field name="Objective-DatePublished">
      <value order="0">2019-12-19T03:52:39Z</value>
    </field>
    <field name="Objective-ModificationStamp">
      <value order="0">2019-12-19T03:52:39Z</value>
    </field>
    <field name="Objective-Owner">
      <value order="0">Alina Pietrzyk</value>
    </field>
    <field name="Objective-Path">
      <value order="0">Objective Global Folder:Curriculum:Subject renewal:Arts:Dance:Dance subjects Renewal 2018-2019:Dance - implementation:PLATO Materials:Section 4 - Learning and Assesment Plans Samples</value>
    </field>
    <field name="Objective-Parent">
      <value order="0">Section 4 - Learning and Assesment Plans Samples</value>
    </field>
    <field name="Objective-State">
      <value order="0">Published</value>
    </field>
    <field name="Objective-VersionId">
      <value order="0">vA1525349</value>
    </field>
    <field name="Objective-Version">
      <value order="0">9.0</value>
    </field>
    <field name="Objective-VersionNumber">
      <value order="0">10</value>
    </field>
    <field name="Objective-VersionComment">
      <value order="0"/>
    </field>
    <field name="Objective-FileNumber">
      <value order="0">qA5640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E8FC25D-18B9-4939-ADB1-B9AF11FAF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12</cp:revision>
  <cp:lastPrinted>2017-10-19T05:27:00Z</cp:lastPrinted>
  <dcterms:created xsi:type="dcterms:W3CDTF">2019-12-16T23:35:00Z</dcterms:created>
  <dcterms:modified xsi:type="dcterms:W3CDTF">2019-12-19T03:52:00Z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A886117</vt:lpwstr>
  </property>
  <property fmtid="{D5CDD505-2E9C-101B-9397-08002B2CF9AE}" pid="4" name="Objective-Title">
    <vt:lpwstr>Stage 1 Dance pre-approved LAP-1 - Semester 2</vt:lpwstr>
  </property>
  <property fmtid="{D5CDD505-2E9C-101B-9397-08002B2CF9AE}" pid="5" name="Objective-Comment">
    <vt:lpwstr/>
  </property>
  <property fmtid="{D5CDD505-2E9C-101B-9397-08002B2CF9AE}" pid="6" name="Objective-CreationStamp">
    <vt:filetime>2019-08-28T01:18:58Z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2019-12-19T03:52:39Z</vt:filetime>
  </property>
  <property fmtid="{D5CDD505-2E9C-101B-9397-08002B2CF9AE}" pid="10" name="Objective-ModificationStamp">
    <vt:filetime>2019-12-19T03:52:39Z</vt:filetime>
  </property>
  <property fmtid="{D5CDD505-2E9C-101B-9397-08002B2CF9AE}" pid="11" name="Objective-Owner">
    <vt:lpwstr>Alina Pietrzyk</vt:lpwstr>
  </property>
  <property fmtid="{D5CDD505-2E9C-101B-9397-08002B2CF9AE}" pid="12" name="Objective-Path">
    <vt:lpwstr>Objective Global Folder:Curriculum:Subject renewal:Arts:Dance:Dance subjects Renewal 2018-2019:Dance - implementation:PLATO Materials:Section 4 - Learning and Assesment Plans Samples</vt:lpwstr>
  </property>
  <property fmtid="{D5CDD505-2E9C-101B-9397-08002B2CF9AE}" pid="13" name="Objective-Parent">
    <vt:lpwstr>Section 4 - Learning and Assesment Plans Samples</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qA5640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vA1525349</vt:lpwstr>
  </property>
</Properties>
</file>