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F3C" w:rsidRDefault="00B82F3C" w:rsidP="00B82F3C">
      <w:pPr>
        <w:jc w:val="center"/>
        <w:rPr>
          <w:rFonts w:ascii="Arial" w:hAnsi="Arial" w:cs="Arial"/>
          <w:b/>
        </w:rPr>
      </w:pPr>
      <w:r w:rsidRPr="00B82F3C">
        <w:rPr>
          <w:rFonts w:ascii="Arial" w:hAnsi="Arial" w:cs="Arial"/>
          <w:b/>
        </w:rPr>
        <w:t>STAGE 2 VISUAL ARTS – ART</w:t>
      </w:r>
    </w:p>
    <w:p w:rsidR="004548AE" w:rsidRPr="00B82F3C" w:rsidRDefault="004548AE" w:rsidP="00B82F3C">
      <w:pPr>
        <w:jc w:val="center"/>
        <w:rPr>
          <w:rFonts w:ascii="Arial" w:hAnsi="Arial" w:cs="Arial"/>
          <w:b/>
        </w:rPr>
      </w:pPr>
    </w:p>
    <w:p w:rsidR="00B82F3C" w:rsidRDefault="00B82F3C" w:rsidP="00B82F3C">
      <w:pPr>
        <w:jc w:val="center"/>
        <w:rPr>
          <w:rFonts w:ascii="Arial" w:hAnsi="Arial" w:cs="Arial"/>
          <w:b/>
        </w:rPr>
      </w:pPr>
      <w:r w:rsidRPr="00B82F3C">
        <w:rPr>
          <w:rFonts w:ascii="Arial" w:hAnsi="Arial" w:cs="Arial"/>
          <w:b/>
        </w:rPr>
        <w:t>ASSESSMENT TYPE 1: FOLIO</w:t>
      </w:r>
    </w:p>
    <w:p w:rsidR="00B82F3C" w:rsidRDefault="00B82F3C" w:rsidP="00B82F3C">
      <w:pPr>
        <w:jc w:val="center"/>
        <w:rPr>
          <w:rFonts w:ascii="Arial" w:hAnsi="Arial" w:cs="Arial"/>
          <w:b/>
        </w:rPr>
      </w:pPr>
    </w:p>
    <w:p w:rsidR="00B82F3C" w:rsidRPr="000E07AE" w:rsidRDefault="00B82F3C" w:rsidP="00B82F3C">
      <w:pPr>
        <w:rPr>
          <w:rFonts w:ascii="Arial" w:hAnsi="Arial" w:cs="Arial"/>
          <w:b/>
          <w:sz w:val="22"/>
          <w:szCs w:val="22"/>
        </w:rPr>
      </w:pPr>
      <w:r w:rsidRPr="000E07AE">
        <w:rPr>
          <w:rFonts w:ascii="Arial" w:hAnsi="Arial" w:cs="Arial"/>
          <w:b/>
          <w:sz w:val="22"/>
          <w:szCs w:val="22"/>
        </w:rPr>
        <w:t>Purpose</w:t>
      </w:r>
    </w:p>
    <w:p w:rsidR="004548AE" w:rsidRPr="000E07AE" w:rsidRDefault="004548AE" w:rsidP="00B82F3C">
      <w:pPr>
        <w:rPr>
          <w:rFonts w:ascii="Arial" w:hAnsi="Arial" w:cs="Arial"/>
          <w:b/>
          <w:sz w:val="22"/>
          <w:szCs w:val="22"/>
        </w:rPr>
      </w:pPr>
    </w:p>
    <w:p w:rsidR="00B82F3C" w:rsidRPr="000E07AE" w:rsidRDefault="00B82F3C" w:rsidP="00B82F3C">
      <w:pPr>
        <w:rPr>
          <w:rFonts w:ascii="Arial" w:hAnsi="Arial" w:cs="Arial"/>
          <w:sz w:val="22"/>
          <w:szCs w:val="22"/>
        </w:rPr>
      </w:pPr>
      <w:r w:rsidRPr="000E07AE">
        <w:rPr>
          <w:rFonts w:ascii="Arial" w:hAnsi="Arial" w:cs="Arial"/>
          <w:sz w:val="22"/>
          <w:szCs w:val="22"/>
        </w:rPr>
        <w:t>This assessment provides an opportunity for you to document your visual le</w:t>
      </w:r>
      <w:r w:rsidR="004548AE" w:rsidRPr="000E07AE">
        <w:rPr>
          <w:rFonts w:ascii="Arial" w:hAnsi="Arial" w:cs="Arial"/>
          <w:sz w:val="22"/>
          <w:szCs w:val="22"/>
        </w:rPr>
        <w:t xml:space="preserve">arning in support of your works </w:t>
      </w:r>
      <w:r w:rsidRPr="000E07AE">
        <w:rPr>
          <w:rFonts w:ascii="Arial" w:hAnsi="Arial" w:cs="Arial"/>
          <w:sz w:val="22"/>
          <w:szCs w:val="22"/>
        </w:rPr>
        <w:t>of art.</w:t>
      </w:r>
    </w:p>
    <w:p w:rsidR="00B82F3C" w:rsidRPr="000E07AE" w:rsidRDefault="00B82F3C" w:rsidP="00B82F3C">
      <w:pPr>
        <w:rPr>
          <w:rFonts w:ascii="Arial" w:hAnsi="Arial" w:cs="Arial"/>
          <w:sz w:val="22"/>
          <w:szCs w:val="22"/>
        </w:rPr>
      </w:pPr>
    </w:p>
    <w:p w:rsidR="00B82F3C" w:rsidRPr="000E07AE" w:rsidRDefault="00B82F3C" w:rsidP="00B82F3C">
      <w:pPr>
        <w:rPr>
          <w:rFonts w:ascii="Arial" w:hAnsi="Arial" w:cs="Arial"/>
          <w:b/>
          <w:sz w:val="22"/>
          <w:szCs w:val="22"/>
        </w:rPr>
      </w:pPr>
      <w:r w:rsidRPr="000E07AE">
        <w:rPr>
          <w:rFonts w:ascii="Arial" w:hAnsi="Arial" w:cs="Arial"/>
          <w:b/>
          <w:sz w:val="22"/>
          <w:szCs w:val="22"/>
        </w:rPr>
        <w:t>Description of Assessment</w:t>
      </w:r>
    </w:p>
    <w:p w:rsidR="004548AE" w:rsidRPr="000E07AE" w:rsidRDefault="004548AE" w:rsidP="00B82F3C">
      <w:pPr>
        <w:rPr>
          <w:rFonts w:ascii="Arial" w:hAnsi="Arial" w:cs="Arial"/>
          <w:b/>
          <w:sz w:val="22"/>
          <w:szCs w:val="22"/>
        </w:rPr>
      </w:pPr>
    </w:p>
    <w:p w:rsidR="00B82F3C" w:rsidRPr="000E07AE" w:rsidRDefault="00B82F3C" w:rsidP="00B82F3C">
      <w:pPr>
        <w:rPr>
          <w:rFonts w:ascii="Arial" w:hAnsi="Arial" w:cs="Arial"/>
          <w:sz w:val="22"/>
          <w:szCs w:val="22"/>
        </w:rPr>
      </w:pPr>
      <w:r w:rsidRPr="000E07AE">
        <w:rPr>
          <w:rFonts w:ascii="Arial" w:hAnsi="Arial" w:cs="Arial"/>
          <w:sz w:val="22"/>
          <w:szCs w:val="22"/>
        </w:rPr>
        <w:t>Your folio is a work in progress that should include evidence of your visual learning such as:</w:t>
      </w:r>
    </w:p>
    <w:p w:rsidR="00B82F3C" w:rsidRPr="000E07AE" w:rsidRDefault="004548AE" w:rsidP="002F273F">
      <w:pPr>
        <w:numPr>
          <w:ilvl w:val="0"/>
          <w:numId w:val="1"/>
        </w:numPr>
        <w:spacing w:after="40"/>
        <w:ind w:left="714" w:hanging="357"/>
        <w:rPr>
          <w:rFonts w:ascii="Arial" w:hAnsi="Arial" w:cs="Arial"/>
          <w:sz w:val="22"/>
          <w:szCs w:val="22"/>
        </w:rPr>
      </w:pPr>
      <w:r w:rsidRPr="000E07AE">
        <w:rPr>
          <w:rFonts w:ascii="Arial" w:hAnsi="Arial" w:cs="Arial"/>
          <w:sz w:val="22"/>
          <w:szCs w:val="22"/>
        </w:rPr>
        <w:t>s</w:t>
      </w:r>
      <w:r w:rsidR="00B82F3C" w:rsidRPr="000E07AE">
        <w:rPr>
          <w:rFonts w:ascii="Arial" w:hAnsi="Arial" w:cs="Arial"/>
          <w:sz w:val="22"/>
          <w:szCs w:val="22"/>
        </w:rPr>
        <w:t>tarting points for visual thinking</w:t>
      </w:r>
    </w:p>
    <w:p w:rsidR="00B82F3C" w:rsidRPr="000E07AE" w:rsidRDefault="004548AE" w:rsidP="002F273F">
      <w:pPr>
        <w:numPr>
          <w:ilvl w:val="0"/>
          <w:numId w:val="1"/>
        </w:numPr>
        <w:spacing w:after="40"/>
        <w:ind w:left="714" w:hanging="357"/>
        <w:rPr>
          <w:rFonts w:ascii="Arial" w:hAnsi="Arial" w:cs="Arial"/>
          <w:sz w:val="22"/>
          <w:szCs w:val="22"/>
        </w:rPr>
      </w:pPr>
      <w:r w:rsidRPr="000E07AE">
        <w:rPr>
          <w:rFonts w:ascii="Arial" w:hAnsi="Arial" w:cs="Arial"/>
          <w:sz w:val="22"/>
          <w:szCs w:val="22"/>
        </w:rPr>
        <w:t>t</w:t>
      </w:r>
      <w:r w:rsidR="00B82F3C" w:rsidRPr="000E07AE">
        <w:rPr>
          <w:rFonts w:ascii="Arial" w:hAnsi="Arial" w:cs="Arial"/>
          <w:sz w:val="22"/>
          <w:szCs w:val="22"/>
        </w:rPr>
        <w:t>he application of creative thinking and/or problem-solving skills</w:t>
      </w:r>
    </w:p>
    <w:p w:rsidR="00B82F3C" w:rsidRPr="000E07AE" w:rsidRDefault="004548AE" w:rsidP="002F273F">
      <w:pPr>
        <w:numPr>
          <w:ilvl w:val="0"/>
          <w:numId w:val="1"/>
        </w:numPr>
        <w:spacing w:after="40"/>
        <w:ind w:left="714" w:hanging="357"/>
        <w:rPr>
          <w:rFonts w:ascii="Arial" w:hAnsi="Arial" w:cs="Arial"/>
          <w:sz w:val="22"/>
          <w:szCs w:val="22"/>
        </w:rPr>
      </w:pPr>
      <w:r w:rsidRPr="000E07AE">
        <w:rPr>
          <w:rFonts w:ascii="Arial" w:hAnsi="Arial" w:cs="Arial"/>
          <w:sz w:val="22"/>
          <w:szCs w:val="22"/>
        </w:rPr>
        <w:t>s</w:t>
      </w:r>
      <w:r w:rsidR="00B82F3C" w:rsidRPr="000E07AE">
        <w:rPr>
          <w:rFonts w:ascii="Arial" w:hAnsi="Arial" w:cs="Arial"/>
          <w:sz w:val="22"/>
          <w:szCs w:val="22"/>
        </w:rPr>
        <w:t>ources of inspiration and influence</w:t>
      </w:r>
    </w:p>
    <w:p w:rsidR="00B82F3C" w:rsidRPr="000E07AE" w:rsidRDefault="004548AE" w:rsidP="002F273F">
      <w:pPr>
        <w:numPr>
          <w:ilvl w:val="0"/>
          <w:numId w:val="1"/>
        </w:numPr>
        <w:spacing w:after="40"/>
        <w:ind w:left="714" w:hanging="357"/>
        <w:rPr>
          <w:rFonts w:ascii="Arial" w:hAnsi="Arial" w:cs="Arial"/>
          <w:sz w:val="22"/>
          <w:szCs w:val="22"/>
        </w:rPr>
      </w:pPr>
      <w:r w:rsidRPr="000E07AE">
        <w:rPr>
          <w:rFonts w:ascii="Arial" w:hAnsi="Arial" w:cs="Arial"/>
          <w:sz w:val="22"/>
          <w:szCs w:val="22"/>
        </w:rPr>
        <w:t>t</w:t>
      </w:r>
      <w:r w:rsidR="00B82F3C" w:rsidRPr="000E07AE">
        <w:rPr>
          <w:rFonts w:ascii="Arial" w:hAnsi="Arial" w:cs="Arial"/>
          <w:sz w:val="22"/>
          <w:szCs w:val="22"/>
        </w:rPr>
        <w:t>he analysis and comparison of works of art</w:t>
      </w:r>
    </w:p>
    <w:p w:rsidR="00B82F3C" w:rsidRPr="000E07AE" w:rsidRDefault="004548AE" w:rsidP="002F273F">
      <w:pPr>
        <w:numPr>
          <w:ilvl w:val="0"/>
          <w:numId w:val="1"/>
        </w:numPr>
        <w:spacing w:after="40"/>
        <w:ind w:left="714" w:hanging="357"/>
        <w:rPr>
          <w:rFonts w:ascii="Arial" w:hAnsi="Arial" w:cs="Arial"/>
          <w:sz w:val="22"/>
          <w:szCs w:val="22"/>
        </w:rPr>
      </w:pPr>
      <w:r w:rsidRPr="000E07AE">
        <w:rPr>
          <w:rFonts w:ascii="Arial" w:hAnsi="Arial" w:cs="Arial"/>
          <w:sz w:val="22"/>
          <w:szCs w:val="22"/>
        </w:rPr>
        <w:t>t</w:t>
      </w:r>
      <w:r w:rsidR="00B82F3C" w:rsidRPr="000E07AE">
        <w:rPr>
          <w:rFonts w:ascii="Arial" w:hAnsi="Arial" w:cs="Arial"/>
          <w:sz w:val="22"/>
          <w:szCs w:val="22"/>
        </w:rPr>
        <w:t>he development of alternative ideas or concepts</w:t>
      </w:r>
    </w:p>
    <w:p w:rsidR="00B82F3C" w:rsidRPr="000E07AE" w:rsidRDefault="004548AE" w:rsidP="002F273F">
      <w:pPr>
        <w:numPr>
          <w:ilvl w:val="0"/>
          <w:numId w:val="1"/>
        </w:numPr>
        <w:spacing w:after="40"/>
        <w:ind w:left="714" w:hanging="357"/>
        <w:rPr>
          <w:rFonts w:ascii="Arial" w:hAnsi="Arial" w:cs="Arial"/>
          <w:sz w:val="22"/>
          <w:szCs w:val="22"/>
        </w:rPr>
      </w:pPr>
      <w:r w:rsidRPr="000E07AE">
        <w:rPr>
          <w:rFonts w:ascii="Arial" w:hAnsi="Arial" w:cs="Arial"/>
          <w:sz w:val="22"/>
          <w:szCs w:val="22"/>
        </w:rPr>
        <w:t>t</w:t>
      </w:r>
      <w:r w:rsidR="00B82F3C" w:rsidRPr="000E07AE">
        <w:rPr>
          <w:rFonts w:ascii="Arial" w:hAnsi="Arial" w:cs="Arial"/>
          <w:sz w:val="22"/>
          <w:szCs w:val="22"/>
        </w:rPr>
        <w:t>he evaluation and review of ideas and progress</w:t>
      </w:r>
    </w:p>
    <w:p w:rsidR="00B82F3C" w:rsidRPr="000E07AE" w:rsidRDefault="004548AE" w:rsidP="002F273F">
      <w:pPr>
        <w:numPr>
          <w:ilvl w:val="0"/>
          <w:numId w:val="1"/>
        </w:numPr>
        <w:spacing w:after="40"/>
        <w:ind w:left="714" w:hanging="357"/>
        <w:rPr>
          <w:rFonts w:ascii="Arial" w:hAnsi="Arial" w:cs="Arial"/>
          <w:sz w:val="22"/>
          <w:szCs w:val="22"/>
        </w:rPr>
      </w:pPr>
      <w:r w:rsidRPr="000E07AE">
        <w:rPr>
          <w:rFonts w:ascii="Arial" w:hAnsi="Arial" w:cs="Arial"/>
          <w:sz w:val="22"/>
          <w:szCs w:val="22"/>
        </w:rPr>
        <w:t>a</w:t>
      </w:r>
      <w:r w:rsidR="00B82F3C" w:rsidRPr="000E07AE">
        <w:rPr>
          <w:rFonts w:ascii="Arial" w:hAnsi="Arial" w:cs="Arial"/>
          <w:sz w:val="22"/>
          <w:szCs w:val="22"/>
        </w:rPr>
        <w:t>nnotated comment</w:t>
      </w:r>
      <w:r w:rsidR="00767858">
        <w:rPr>
          <w:rFonts w:ascii="Arial" w:hAnsi="Arial" w:cs="Arial"/>
          <w:sz w:val="22"/>
          <w:szCs w:val="22"/>
        </w:rPr>
        <w:t>s</w:t>
      </w:r>
      <w:r w:rsidR="00B82F3C" w:rsidRPr="000E07AE">
        <w:rPr>
          <w:rFonts w:ascii="Arial" w:hAnsi="Arial" w:cs="Arial"/>
          <w:sz w:val="22"/>
          <w:szCs w:val="22"/>
        </w:rPr>
        <w:t xml:space="preserve"> to clarify thinking</w:t>
      </w:r>
    </w:p>
    <w:p w:rsidR="004548AE" w:rsidRPr="000E07AE" w:rsidRDefault="004548AE" w:rsidP="002F273F">
      <w:pPr>
        <w:numPr>
          <w:ilvl w:val="0"/>
          <w:numId w:val="1"/>
        </w:numPr>
        <w:spacing w:after="40"/>
        <w:ind w:left="714" w:hanging="357"/>
        <w:rPr>
          <w:rFonts w:ascii="Arial" w:hAnsi="Arial" w:cs="Arial"/>
          <w:sz w:val="22"/>
          <w:szCs w:val="22"/>
        </w:rPr>
      </w:pPr>
      <w:r w:rsidRPr="000E07AE">
        <w:rPr>
          <w:rFonts w:ascii="Arial" w:hAnsi="Arial" w:cs="Arial"/>
          <w:sz w:val="22"/>
          <w:szCs w:val="22"/>
        </w:rPr>
        <w:t>explorations and experiments with style, media, materials, and technology, with annotated observations and appraisals</w:t>
      </w:r>
    </w:p>
    <w:p w:rsidR="004548AE" w:rsidRPr="000E07AE" w:rsidRDefault="004548AE" w:rsidP="002F273F">
      <w:pPr>
        <w:numPr>
          <w:ilvl w:val="0"/>
          <w:numId w:val="1"/>
        </w:numPr>
        <w:spacing w:after="40"/>
        <w:ind w:left="714" w:hanging="357"/>
        <w:rPr>
          <w:rFonts w:ascii="Arial" w:hAnsi="Arial" w:cs="Arial"/>
          <w:sz w:val="22"/>
          <w:szCs w:val="22"/>
        </w:rPr>
      </w:pPr>
      <w:r w:rsidRPr="000E07AE">
        <w:rPr>
          <w:rFonts w:ascii="Arial" w:hAnsi="Arial" w:cs="Arial"/>
          <w:sz w:val="22"/>
          <w:szCs w:val="22"/>
        </w:rPr>
        <w:t>the practice and application of</w:t>
      </w:r>
      <w:r w:rsidR="00633971">
        <w:rPr>
          <w:rFonts w:ascii="Arial" w:hAnsi="Arial" w:cs="Arial"/>
          <w:sz w:val="22"/>
          <w:szCs w:val="22"/>
        </w:rPr>
        <w:t xml:space="preserve"> skills</w:t>
      </w:r>
      <w:r w:rsidRPr="000E07AE">
        <w:rPr>
          <w:rFonts w:ascii="Arial" w:hAnsi="Arial" w:cs="Arial"/>
          <w:sz w:val="22"/>
          <w:szCs w:val="22"/>
        </w:rPr>
        <w:t xml:space="preserve"> which may include repetition and analysis</w:t>
      </w:r>
    </w:p>
    <w:p w:rsidR="004548AE" w:rsidRPr="000E07AE" w:rsidRDefault="004548AE" w:rsidP="002F273F">
      <w:pPr>
        <w:numPr>
          <w:ilvl w:val="0"/>
          <w:numId w:val="1"/>
        </w:numPr>
        <w:spacing w:after="40"/>
        <w:ind w:left="714" w:hanging="357"/>
        <w:rPr>
          <w:rFonts w:ascii="Arial" w:hAnsi="Arial" w:cs="Arial"/>
          <w:sz w:val="22"/>
          <w:szCs w:val="22"/>
        </w:rPr>
      </w:pPr>
      <w:r w:rsidRPr="000E07AE">
        <w:rPr>
          <w:rFonts w:ascii="Arial" w:hAnsi="Arial" w:cs="Arial"/>
          <w:sz w:val="22"/>
          <w:szCs w:val="22"/>
        </w:rPr>
        <w:t>the refinement of ideas leading up to decision</w:t>
      </w:r>
      <w:r w:rsidR="00767858">
        <w:rPr>
          <w:rFonts w:ascii="Arial" w:hAnsi="Arial" w:cs="Arial"/>
          <w:sz w:val="22"/>
          <w:szCs w:val="22"/>
        </w:rPr>
        <w:t>s</w:t>
      </w:r>
      <w:r w:rsidRPr="000E07AE">
        <w:rPr>
          <w:rFonts w:ascii="Arial" w:hAnsi="Arial" w:cs="Arial"/>
          <w:sz w:val="22"/>
          <w:szCs w:val="22"/>
        </w:rPr>
        <w:t xml:space="preserve"> about the final resolved product</w:t>
      </w:r>
      <w:r w:rsidR="00633971">
        <w:rPr>
          <w:rFonts w:ascii="Arial" w:hAnsi="Arial" w:cs="Arial"/>
          <w:sz w:val="22"/>
          <w:szCs w:val="22"/>
        </w:rPr>
        <w:t>,</w:t>
      </w:r>
      <w:r w:rsidRPr="000E07AE">
        <w:rPr>
          <w:rFonts w:ascii="Arial" w:hAnsi="Arial" w:cs="Arial"/>
          <w:sz w:val="22"/>
          <w:szCs w:val="22"/>
        </w:rPr>
        <w:t xml:space="preserve"> an</w:t>
      </w:r>
      <w:r w:rsidR="00767858">
        <w:rPr>
          <w:rFonts w:ascii="Arial" w:hAnsi="Arial" w:cs="Arial"/>
          <w:sz w:val="22"/>
          <w:szCs w:val="22"/>
        </w:rPr>
        <w:t>d</w:t>
      </w:r>
      <w:r w:rsidRPr="000E07AE">
        <w:rPr>
          <w:rFonts w:ascii="Arial" w:hAnsi="Arial" w:cs="Arial"/>
          <w:sz w:val="22"/>
          <w:szCs w:val="22"/>
        </w:rPr>
        <w:t xml:space="preserve"> the justification for those decisions</w:t>
      </w:r>
    </w:p>
    <w:p w:rsidR="004548AE" w:rsidRPr="000E07AE" w:rsidRDefault="004548AE" w:rsidP="002F273F">
      <w:pPr>
        <w:numPr>
          <w:ilvl w:val="0"/>
          <w:numId w:val="1"/>
        </w:numPr>
        <w:spacing w:after="40"/>
        <w:ind w:left="714" w:hanging="357"/>
        <w:rPr>
          <w:rFonts w:ascii="Arial" w:hAnsi="Arial" w:cs="Arial"/>
          <w:sz w:val="22"/>
          <w:szCs w:val="22"/>
        </w:rPr>
      </w:pPr>
      <w:r w:rsidRPr="000E07AE">
        <w:rPr>
          <w:rFonts w:ascii="Arial" w:hAnsi="Arial" w:cs="Arial"/>
          <w:sz w:val="22"/>
          <w:szCs w:val="22"/>
        </w:rPr>
        <w:t>photographic evidence of the stages of production and the resolved works of art</w:t>
      </w:r>
    </w:p>
    <w:p w:rsidR="004548AE" w:rsidRPr="000E07AE" w:rsidRDefault="004548AE" w:rsidP="002F273F">
      <w:pPr>
        <w:numPr>
          <w:ilvl w:val="0"/>
          <w:numId w:val="1"/>
        </w:numPr>
        <w:spacing w:after="40"/>
        <w:ind w:left="714" w:hanging="357"/>
        <w:rPr>
          <w:rFonts w:ascii="Arial" w:hAnsi="Arial" w:cs="Arial"/>
          <w:sz w:val="22"/>
          <w:szCs w:val="22"/>
        </w:rPr>
      </w:pPr>
      <w:r w:rsidRPr="000E07AE">
        <w:rPr>
          <w:rFonts w:ascii="Arial" w:hAnsi="Arial" w:cs="Arial"/>
          <w:sz w:val="22"/>
          <w:szCs w:val="22"/>
        </w:rPr>
        <w:t>conclusions that challenge or support artistic conventions.</w:t>
      </w:r>
    </w:p>
    <w:p w:rsidR="004548AE" w:rsidRPr="000E07AE" w:rsidRDefault="004548AE" w:rsidP="004548AE">
      <w:pPr>
        <w:rPr>
          <w:rFonts w:ascii="Arial" w:hAnsi="Arial" w:cs="Arial"/>
          <w:sz w:val="22"/>
          <w:szCs w:val="22"/>
        </w:rPr>
      </w:pPr>
    </w:p>
    <w:p w:rsidR="004548AE" w:rsidRPr="000E07AE" w:rsidRDefault="000565ED" w:rsidP="004548AE">
      <w:pPr>
        <w:rPr>
          <w:rFonts w:ascii="Arial" w:hAnsi="Arial" w:cs="Arial"/>
          <w:sz w:val="22"/>
          <w:szCs w:val="22"/>
        </w:rPr>
      </w:pPr>
      <w:r w:rsidRPr="000E07AE">
        <w:rPr>
          <w:rFonts w:ascii="Arial" w:hAnsi="Arial" w:cs="Arial"/>
          <w:sz w:val="22"/>
          <w:szCs w:val="22"/>
        </w:rPr>
        <w:t xml:space="preserve">The above </w:t>
      </w:r>
      <w:r w:rsidR="004548AE" w:rsidRPr="000E07AE">
        <w:rPr>
          <w:rFonts w:ascii="Arial" w:hAnsi="Arial" w:cs="Arial"/>
          <w:sz w:val="22"/>
          <w:szCs w:val="22"/>
        </w:rPr>
        <w:t>evidence may be in visual, practical, written, and/or oral forms.</w:t>
      </w:r>
    </w:p>
    <w:p w:rsidR="004548AE" w:rsidRPr="000E07AE" w:rsidRDefault="004548AE" w:rsidP="004548AE">
      <w:pPr>
        <w:rPr>
          <w:rFonts w:ascii="Arial" w:hAnsi="Arial" w:cs="Arial"/>
          <w:sz w:val="22"/>
          <w:szCs w:val="22"/>
        </w:rPr>
      </w:pPr>
    </w:p>
    <w:p w:rsidR="004548AE" w:rsidRPr="000E07AE" w:rsidRDefault="004548AE" w:rsidP="002F273F">
      <w:pPr>
        <w:spacing w:after="40"/>
        <w:rPr>
          <w:rFonts w:ascii="Arial" w:hAnsi="Arial" w:cs="Arial"/>
          <w:sz w:val="22"/>
          <w:szCs w:val="22"/>
        </w:rPr>
      </w:pPr>
      <w:r w:rsidRPr="000E07AE">
        <w:rPr>
          <w:rFonts w:ascii="Arial" w:hAnsi="Arial" w:cs="Arial"/>
          <w:sz w:val="22"/>
          <w:szCs w:val="22"/>
        </w:rPr>
        <w:t>Make sure that your folio is:</w:t>
      </w:r>
    </w:p>
    <w:p w:rsidR="00B82F3C" w:rsidRPr="000E07AE" w:rsidRDefault="004548AE" w:rsidP="002F273F">
      <w:pPr>
        <w:numPr>
          <w:ilvl w:val="0"/>
          <w:numId w:val="2"/>
        </w:numPr>
        <w:spacing w:after="40"/>
        <w:rPr>
          <w:rFonts w:ascii="Arial" w:hAnsi="Arial" w:cs="Arial"/>
          <w:sz w:val="22"/>
          <w:szCs w:val="22"/>
        </w:rPr>
      </w:pPr>
      <w:r w:rsidRPr="000E07AE">
        <w:rPr>
          <w:rFonts w:ascii="Arial" w:hAnsi="Arial" w:cs="Arial"/>
          <w:sz w:val="22"/>
          <w:szCs w:val="22"/>
        </w:rPr>
        <w:t>useable and manageable</w:t>
      </w:r>
    </w:p>
    <w:p w:rsidR="004548AE" w:rsidRPr="000E07AE" w:rsidRDefault="004548AE" w:rsidP="002F273F">
      <w:pPr>
        <w:numPr>
          <w:ilvl w:val="0"/>
          <w:numId w:val="2"/>
        </w:numPr>
        <w:spacing w:after="40"/>
        <w:rPr>
          <w:rFonts w:ascii="Arial" w:hAnsi="Arial" w:cs="Arial"/>
          <w:sz w:val="22"/>
          <w:szCs w:val="22"/>
        </w:rPr>
      </w:pPr>
      <w:r w:rsidRPr="000E07AE">
        <w:rPr>
          <w:rFonts w:ascii="Arial" w:hAnsi="Arial" w:cs="Arial"/>
          <w:sz w:val="22"/>
          <w:szCs w:val="22"/>
        </w:rPr>
        <w:t>portable (paper or digital file)</w:t>
      </w:r>
    </w:p>
    <w:p w:rsidR="004548AE" w:rsidRPr="000E07AE" w:rsidRDefault="004548AE" w:rsidP="002F273F">
      <w:pPr>
        <w:numPr>
          <w:ilvl w:val="0"/>
          <w:numId w:val="2"/>
        </w:numPr>
        <w:spacing w:after="40"/>
        <w:rPr>
          <w:rFonts w:ascii="Arial" w:hAnsi="Arial" w:cs="Arial"/>
          <w:sz w:val="22"/>
          <w:szCs w:val="22"/>
        </w:rPr>
      </w:pPr>
      <w:r w:rsidRPr="000E07AE">
        <w:rPr>
          <w:rFonts w:ascii="Arial" w:hAnsi="Arial" w:cs="Arial"/>
          <w:sz w:val="22"/>
          <w:szCs w:val="22"/>
        </w:rPr>
        <w:t>set up to allow for continual modification, addition, and review.</w:t>
      </w:r>
    </w:p>
    <w:p w:rsidR="004548AE" w:rsidRPr="000E07AE" w:rsidRDefault="004548AE" w:rsidP="004548AE">
      <w:pPr>
        <w:rPr>
          <w:rFonts w:ascii="Arial" w:hAnsi="Arial" w:cs="Arial"/>
          <w:sz w:val="22"/>
          <w:szCs w:val="22"/>
        </w:rPr>
      </w:pPr>
    </w:p>
    <w:p w:rsidR="004548AE" w:rsidRPr="000E07AE" w:rsidRDefault="004548AE" w:rsidP="004548AE">
      <w:pPr>
        <w:rPr>
          <w:rFonts w:ascii="Arial" w:hAnsi="Arial" w:cs="Arial"/>
          <w:sz w:val="22"/>
          <w:szCs w:val="22"/>
        </w:rPr>
      </w:pPr>
    </w:p>
    <w:p w:rsidR="004548AE" w:rsidRPr="000E07AE" w:rsidRDefault="004548AE" w:rsidP="004548AE">
      <w:pPr>
        <w:rPr>
          <w:rFonts w:ascii="Arial" w:hAnsi="Arial" w:cs="Arial"/>
          <w:b/>
          <w:sz w:val="22"/>
          <w:szCs w:val="22"/>
        </w:rPr>
      </w:pPr>
      <w:r w:rsidRPr="000E07AE">
        <w:rPr>
          <w:rFonts w:ascii="Arial" w:hAnsi="Arial" w:cs="Arial"/>
          <w:b/>
          <w:sz w:val="22"/>
          <w:szCs w:val="22"/>
        </w:rPr>
        <w:t>Assessment conditions</w:t>
      </w:r>
    </w:p>
    <w:p w:rsidR="004548AE" w:rsidRPr="000E07AE" w:rsidRDefault="004548AE" w:rsidP="004548AE">
      <w:pPr>
        <w:rPr>
          <w:rFonts w:ascii="Arial" w:hAnsi="Arial" w:cs="Arial"/>
          <w:b/>
          <w:sz w:val="22"/>
          <w:szCs w:val="22"/>
        </w:rPr>
      </w:pPr>
    </w:p>
    <w:p w:rsidR="004548AE" w:rsidRDefault="00C10A74" w:rsidP="004548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a 20-credit subject, as a guide, there should be a total of </w:t>
      </w:r>
      <w:r w:rsidR="00A833EF">
        <w:rPr>
          <w:rFonts w:ascii="Arial" w:hAnsi="Arial" w:cs="Arial"/>
          <w:sz w:val="22"/>
          <w:szCs w:val="22"/>
        </w:rPr>
        <w:t>forty</w:t>
      </w:r>
      <w:r>
        <w:rPr>
          <w:rFonts w:ascii="Arial" w:hAnsi="Arial" w:cs="Arial"/>
          <w:sz w:val="22"/>
          <w:szCs w:val="22"/>
        </w:rPr>
        <w:t xml:space="preserve"> A3 sheets (or equivalent) of visual and written and/or oral evidence to support two resolved practical works, one of both of which may be a body of resolved work.</w:t>
      </w:r>
    </w:p>
    <w:p w:rsidR="000E07AE" w:rsidRDefault="000E07AE" w:rsidP="004548AE">
      <w:pPr>
        <w:rPr>
          <w:rFonts w:ascii="Arial" w:hAnsi="Arial" w:cs="Arial"/>
          <w:sz w:val="22"/>
          <w:szCs w:val="22"/>
        </w:rPr>
      </w:pPr>
    </w:p>
    <w:p w:rsidR="00150894" w:rsidRPr="000E07AE" w:rsidRDefault="00150894" w:rsidP="004548AE">
      <w:pPr>
        <w:rPr>
          <w:rFonts w:ascii="Arial" w:hAnsi="Arial" w:cs="Arial"/>
          <w:sz w:val="22"/>
          <w:szCs w:val="22"/>
        </w:rPr>
      </w:pPr>
    </w:p>
    <w:p w:rsidR="00150894" w:rsidRDefault="00150894" w:rsidP="004548AE">
      <w:pPr>
        <w:rPr>
          <w:rFonts w:ascii="Arial" w:hAnsi="Arial" w:cs="Arial"/>
        </w:rPr>
      </w:pPr>
    </w:p>
    <w:p w:rsidR="000E07AE" w:rsidRPr="00FF0A6C" w:rsidRDefault="00EF4C9B" w:rsidP="00FC26EE">
      <w:pPr>
        <w:rPr>
          <w:rFonts w:ascii="Arial" w:hAnsi="Arial" w:cs="Arial"/>
        </w:rPr>
      </w:pPr>
      <w:r>
        <w:rPr>
          <w:rFonts w:ascii="Arial" w:hAnsi="Arial" w:cs="Arial"/>
          <w:i/>
        </w:rPr>
        <w:br w:type="page"/>
      </w:r>
      <w:bookmarkStart w:id="0" w:name="_GoBack"/>
      <w:bookmarkEnd w:id="0"/>
    </w:p>
    <w:p w:rsidR="00150894" w:rsidRPr="00FC26EE" w:rsidRDefault="00150894" w:rsidP="00150894">
      <w:pPr>
        <w:jc w:val="center"/>
        <w:rPr>
          <w:rFonts w:ascii="Arial" w:hAnsi="Arial" w:cs="Arial"/>
          <w:b/>
        </w:rPr>
      </w:pPr>
      <w:r w:rsidRPr="00FC26EE">
        <w:rPr>
          <w:rFonts w:ascii="Arial" w:hAnsi="Arial" w:cs="Arial"/>
          <w:b/>
        </w:rPr>
        <w:lastRenderedPageBreak/>
        <w:t>Assessment Design Criteria</w:t>
      </w:r>
    </w:p>
    <w:p w:rsidR="00F53141" w:rsidRDefault="00F53141" w:rsidP="00F53141">
      <w:pPr>
        <w:pStyle w:val="SOFinalHead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Practical Application</w:t>
      </w:r>
    </w:p>
    <w:p w:rsidR="00F53141" w:rsidRDefault="00F53141" w:rsidP="00F53141">
      <w:pPr>
        <w:pStyle w:val="SOFinal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The specific features are as follows:</w:t>
      </w:r>
    </w:p>
    <w:p w:rsidR="00F53141" w:rsidRDefault="00F53141" w:rsidP="00F53141">
      <w:pPr>
        <w:pStyle w:val="SOFinalBulletsCoded2-3Lett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PA1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Conceptualisation</w:t>
      </w:r>
      <w:proofErr w:type="spellEnd"/>
      <w:r>
        <w:rPr>
          <w:sz w:val="22"/>
          <w:szCs w:val="22"/>
        </w:rPr>
        <w:t xml:space="preserve"> and development of imaginative or personally relevant visual ideas. </w:t>
      </w:r>
    </w:p>
    <w:p w:rsidR="00F53141" w:rsidRDefault="00F53141" w:rsidP="00F53141">
      <w:pPr>
        <w:pStyle w:val="SOFinalBulletsCoded2-3Lett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PA2</w:t>
      </w:r>
      <w:r>
        <w:rPr>
          <w:sz w:val="22"/>
          <w:szCs w:val="22"/>
        </w:rPr>
        <w:tab/>
        <w:t>Exploration to refine technical skills and use media, materials, and technologies.</w:t>
      </w:r>
    </w:p>
    <w:p w:rsidR="00F53141" w:rsidRDefault="00F53141" w:rsidP="00F53141">
      <w:pPr>
        <w:pStyle w:val="SOFinalBulletsCoded2-3Lett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PA3</w:t>
      </w:r>
      <w:r>
        <w:rPr>
          <w:sz w:val="22"/>
          <w:szCs w:val="22"/>
        </w:rPr>
        <w:tab/>
        <w:t xml:space="preserve">Documentation of creative visual thinking and/or problem-solving processes. </w:t>
      </w:r>
    </w:p>
    <w:p w:rsidR="00F53141" w:rsidRPr="00EA22D8" w:rsidRDefault="00F53141" w:rsidP="00F53141">
      <w:pPr>
        <w:pStyle w:val="SOFinalBulletsCoded2-3Lett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9999"/>
          <w:sz w:val="22"/>
          <w:szCs w:val="22"/>
        </w:rPr>
      </w:pPr>
      <w:r w:rsidRPr="00EA22D8">
        <w:rPr>
          <w:color w:val="999999"/>
          <w:sz w:val="22"/>
          <w:szCs w:val="22"/>
        </w:rPr>
        <w:t>PA4</w:t>
      </w:r>
      <w:r w:rsidRPr="00EA22D8">
        <w:rPr>
          <w:color w:val="999999"/>
          <w:sz w:val="22"/>
          <w:szCs w:val="22"/>
        </w:rPr>
        <w:tab/>
        <w:t>Application of technical skills and use of media, materials, and technologies to communicate visual ideas in resolved work(s) of art or design.</w:t>
      </w:r>
    </w:p>
    <w:p w:rsidR="00F53141" w:rsidRDefault="00F53141" w:rsidP="00F53141">
      <w:pPr>
        <w:pStyle w:val="SOFinalHead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Knowledge and Understanding</w:t>
      </w:r>
    </w:p>
    <w:p w:rsidR="00F53141" w:rsidRDefault="00F53141" w:rsidP="00F53141">
      <w:pPr>
        <w:pStyle w:val="SOFinal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The specific features are as follows:</w:t>
      </w:r>
    </w:p>
    <w:p w:rsidR="00F53141" w:rsidRDefault="00F53141" w:rsidP="00F53141">
      <w:pPr>
        <w:pStyle w:val="SOFinalBulletsCoded2-3Lett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KU1</w:t>
      </w:r>
      <w:r>
        <w:rPr>
          <w:sz w:val="22"/>
          <w:szCs w:val="22"/>
        </w:rPr>
        <w:tab/>
        <w:t>Knowledge of visual arts concepts, forms, styles, and conventions, and an understanding of their practical application.</w:t>
      </w:r>
    </w:p>
    <w:p w:rsidR="00F53141" w:rsidRPr="002F273F" w:rsidRDefault="00F53141" w:rsidP="00F53141">
      <w:pPr>
        <w:pStyle w:val="SOFinalBulletsCoded2-3Lett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2F273F">
        <w:rPr>
          <w:color w:val="auto"/>
          <w:sz w:val="22"/>
          <w:szCs w:val="22"/>
        </w:rPr>
        <w:t>KU2</w:t>
      </w:r>
      <w:r w:rsidRPr="002F273F">
        <w:rPr>
          <w:color w:val="auto"/>
          <w:sz w:val="22"/>
          <w:szCs w:val="22"/>
        </w:rPr>
        <w:tab/>
        <w:t>Knowledge and understanding of visual arts in different cultural, social, and/or historical contexts.</w:t>
      </w:r>
    </w:p>
    <w:p w:rsidR="00F53141" w:rsidRDefault="00F53141" w:rsidP="00F53141">
      <w:pPr>
        <w:pStyle w:val="SOFinalBulletsCoded2-3Lett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KU3</w:t>
      </w:r>
      <w:r>
        <w:rPr>
          <w:sz w:val="22"/>
          <w:szCs w:val="22"/>
        </w:rPr>
        <w:tab/>
        <w:t>Understanding of the aesthetic and/or functional qualities in works of art or design.</w:t>
      </w:r>
    </w:p>
    <w:p w:rsidR="00F53141" w:rsidRDefault="00F53141" w:rsidP="00F53141">
      <w:pPr>
        <w:pStyle w:val="SOFinalHead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Analysis and Synthesis</w:t>
      </w:r>
    </w:p>
    <w:p w:rsidR="00F53141" w:rsidRDefault="00F53141" w:rsidP="00F53141">
      <w:pPr>
        <w:pStyle w:val="SOFinal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The specific features are as follows:</w:t>
      </w:r>
    </w:p>
    <w:p w:rsidR="00F53141" w:rsidRPr="00EA22D8" w:rsidRDefault="00F53141" w:rsidP="00F53141">
      <w:pPr>
        <w:pStyle w:val="SOFinalBulletsCoded2-3Lett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9999"/>
          <w:sz w:val="22"/>
          <w:szCs w:val="22"/>
        </w:rPr>
      </w:pPr>
      <w:r w:rsidRPr="00EA22D8">
        <w:rPr>
          <w:color w:val="999999"/>
          <w:sz w:val="22"/>
          <w:szCs w:val="22"/>
        </w:rPr>
        <w:t>AS1</w:t>
      </w:r>
      <w:r w:rsidRPr="00EA22D8">
        <w:rPr>
          <w:color w:val="999999"/>
          <w:sz w:val="22"/>
          <w:szCs w:val="22"/>
        </w:rPr>
        <w:tab/>
        <w:t xml:space="preserve">Critical analysis and interpretation of works of art or design from different contexts. </w:t>
      </w:r>
    </w:p>
    <w:p w:rsidR="00F53141" w:rsidRDefault="00F53141" w:rsidP="00F53141">
      <w:pPr>
        <w:pStyle w:val="SOFinalBulletsCoded2-3Lett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AS2</w:t>
      </w:r>
      <w:r>
        <w:rPr>
          <w:sz w:val="22"/>
          <w:szCs w:val="22"/>
        </w:rPr>
        <w:tab/>
        <w:t xml:space="preserve">Use of visual arts language to interpret, respond to, and </w:t>
      </w:r>
      <w:proofErr w:type="spellStart"/>
      <w:r>
        <w:rPr>
          <w:sz w:val="22"/>
          <w:szCs w:val="22"/>
        </w:rPr>
        <w:t>synthesise</w:t>
      </w:r>
      <w:proofErr w:type="spellEnd"/>
      <w:r>
        <w:rPr>
          <w:sz w:val="22"/>
          <w:szCs w:val="22"/>
        </w:rPr>
        <w:t xml:space="preserve"> thoughts on visual arts, including issues and/or questions. </w:t>
      </w:r>
    </w:p>
    <w:p w:rsidR="00F53141" w:rsidRPr="00EA22D8" w:rsidRDefault="00F53141" w:rsidP="00F53141">
      <w:pPr>
        <w:pStyle w:val="SOFinalBulletsCoded2-3Lett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9999"/>
          <w:sz w:val="22"/>
          <w:szCs w:val="22"/>
        </w:rPr>
      </w:pPr>
      <w:r w:rsidRPr="00EA22D8">
        <w:rPr>
          <w:color w:val="999999"/>
          <w:sz w:val="22"/>
          <w:szCs w:val="22"/>
        </w:rPr>
        <w:t>AS3</w:t>
      </w:r>
      <w:r w:rsidRPr="00EA22D8">
        <w:rPr>
          <w:color w:val="999999"/>
          <w:sz w:val="22"/>
          <w:szCs w:val="22"/>
        </w:rPr>
        <w:tab/>
        <w:t xml:space="preserve">Evaluation of own work and connections or comparisons with </w:t>
      </w:r>
      <w:proofErr w:type="gramStart"/>
      <w:r w:rsidRPr="00EA22D8">
        <w:rPr>
          <w:color w:val="999999"/>
          <w:sz w:val="22"/>
          <w:szCs w:val="22"/>
        </w:rPr>
        <w:t>other</w:t>
      </w:r>
      <w:proofErr w:type="gramEnd"/>
      <w:r w:rsidRPr="00EA22D8">
        <w:rPr>
          <w:color w:val="999999"/>
          <w:sz w:val="22"/>
          <w:szCs w:val="22"/>
        </w:rPr>
        <w:t xml:space="preserve"> practitioners’ work.</w:t>
      </w:r>
    </w:p>
    <w:p w:rsidR="00F53141" w:rsidRDefault="00F53141" w:rsidP="00F53141">
      <w:pPr>
        <w:pStyle w:val="SOFinalBulletsCoded2-3Lett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AS4</w:t>
      </w:r>
      <w:r>
        <w:rPr>
          <w:sz w:val="22"/>
          <w:szCs w:val="22"/>
        </w:rPr>
        <w:tab/>
        <w:t xml:space="preserve">Evaluation of, and conclusions about, visual arts learning. </w:t>
      </w:r>
    </w:p>
    <w:p w:rsidR="00F53141" w:rsidRPr="00EA22D8" w:rsidRDefault="00F53141" w:rsidP="00F53141">
      <w:pPr>
        <w:pStyle w:val="SOFinalHead3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9999"/>
          <w:sz w:val="22"/>
          <w:szCs w:val="22"/>
        </w:rPr>
      </w:pPr>
      <w:r w:rsidRPr="00EA22D8">
        <w:rPr>
          <w:color w:val="999999"/>
          <w:sz w:val="22"/>
          <w:szCs w:val="22"/>
        </w:rPr>
        <w:t>Inquiry and Exploration</w:t>
      </w:r>
    </w:p>
    <w:p w:rsidR="00F53141" w:rsidRPr="00EA22D8" w:rsidRDefault="00F53141" w:rsidP="00F53141">
      <w:pPr>
        <w:pStyle w:val="SOFinalBodyTex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rPr>
          <w:color w:val="999999"/>
          <w:sz w:val="22"/>
          <w:szCs w:val="22"/>
        </w:rPr>
      </w:pPr>
      <w:r w:rsidRPr="00EA22D8">
        <w:rPr>
          <w:color w:val="999999"/>
          <w:sz w:val="22"/>
          <w:szCs w:val="22"/>
        </w:rPr>
        <w:t>The specific features are as follows:</w:t>
      </w:r>
    </w:p>
    <w:p w:rsidR="00F53141" w:rsidRPr="00EA22D8" w:rsidRDefault="00F53141" w:rsidP="00F53141">
      <w:pPr>
        <w:pStyle w:val="SOFinalBulletsCoded2-3Lett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rPr>
          <w:color w:val="999999"/>
          <w:sz w:val="22"/>
          <w:szCs w:val="22"/>
        </w:rPr>
      </w:pPr>
      <w:r w:rsidRPr="00EA22D8">
        <w:rPr>
          <w:color w:val="999999"/>
          <w:sz w:val="22"/>
          <w:szCs w:val="22"/>
        </w:rPr>
        <w:t>IE1</w:t>
      </w:r>
      <w:r w:rsidRPr="00EA22D8">
        <w:rPr>
          <w:color w:val="999999"/>
          <w:sz w:val="22"/>
          <w:szCs w:val="22"/>
        </w:rPr>
        <w:tab/>
        <w:t>Use of research skills and understanding of inquiry methods to locate and acknowledge sources, explore, experiment, and develop insights into aspects of the visual arts.</w:t>
      </w:r>
    </w:p>
    <w:p w:rsidR="00F53141" w:rsidRPr="00EA22D8" w:rsidRDefault="00F53141" w:rsidP="00F53141">
      <w:pPr>
        <w:pStyle w:val="SOFinalBulletsCoded2-3Lett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rPr>
          <w:color w:val="999999"/>
          <w:sz w:val="22"/>
          <w:szCs w:val="22"/>
        </w:rPr>
      </w:pPr>
      <w:r w:rsidRPr="00EA22D8">
        <w:rPr>
          <w:color w:val="999999"/>
          <w:sz w:val="22"/>
          <w:szCs w:val="22"/>
        </w:rPr>
        <w:t>IE2</w:t>
      </w:r>
      <w:r w:rsidRPr="00EA22D8">
        <w:rPr>
          <w:color w:val="999999"/>
          <w:sz w:val="22"/>
          <w:szCs w:val="22"/>
        </w:rPr>
        <w:tab/>
        <w:t>Exploration and self-analysis in development of a personal aesthetic through the visual arts.</w:t>
      </w:r>
    </w:p>
    <w:p w:rsidR="00F53141" w:rsidRDefault="00F53141" w:rsidP="00F53141">
      <w:pPr>
        <w:rPr>
          <w:sz w:val="18"/>
          <w:szCs w:val="18"/>
        </w:rPr>
      </w:pPr>
    </w:p>
    <w:p w:rsidR="00F53141" w:rsidRPr="004548AE" w:rsidRDefault="00F53141" w:rsidP="004548AE">
      <w:pPr>
        <w:rPr>
          <w:rFonts w:ascii="Arial" w:hAnsi="Arial" w:cs="Arial"/>
        </w:rPr>
      </w:pPr>
    </w:p>
    <w:p w:rsidR="004548AE" w:rsidRDefault="004548AE" w:rsidP="004548AE">
      <w:pPr>
        <w:rPr>
          <w:rFonts w:ascii="Arial" w:hAnsi="Arial" w:cs="Arial"/>
          <w:b/>
        </w:rPr>
      </w:pPr>
    </w:p>
    <w:p w:rsidR="00EA6158" w:rsidRDefault="00EA6158" w:rsidP="004548AE">
      <w:pPr>
        <w:rPr>
          <w:rFonts w:ascii="Arial" w:hAnsi="Arial" w:cs="Arial"/>
          <w:b/>
        </w:rPr>
      </w:pPr>
    </w:p>
    <w:p w:rsidR="00EA6158" w:rsidRDefault="00EA6158" w:rsidP="004548AE">
      <w:pPr>
        <w:rPr>
          <w:rFonts w:ascii="Arial" w:hAnsi="Arial" w:cs="Arial"/>
          <w:b/>
        </w:rPr>
        <w:sectPr w:rsidR="00EA6158" w:rsidSect="003C20F0">
          <w:footerReference w:type="default" r:id="rId8"/>
          <w:pgSz w:w="12240" w:h="15840"/>
          <w:pgMar w:top="851" w:right="2268" w:bottom="851" w:left="851" w:header="709" w:footer="709" w:gutter="0"/>
          <w:cols w:space="708"/>
          <w:docGrid w:linePitch="360"/>
        </w:sectPr>
      </w:pPr>
    </w:p>
    <w:p w:rsidR="00EA6158" w:rsidRDefault="002F273F" w:rsidP="002468C8">
      <w:pPr>
        <w:pStyle w:val="SOFinalHead3PerformanceTable"/>
        <w:ind w:hanging="252"/>
        <w:rPr>
          <w:rFonts w:ascii="Arial" w:hAnsi="Arial" w:cs="Arial"/>
        </w:rPr>
      </w:pPr>
      <w:r>
        <w:lastRenderedPageBreak/>
        <w:t xml:space="preserve">Performance Standards for </w:t>
      </w:r>
      <w:r w:rsidRPr="00AE3273">
        <w:t xml:space="preserve">Stage </w:t>
      </w:r>
      <w:r>
        <w:t>2</w:t>
      </w:r>
      <w:r w:rsidRPr="00AE3273">
        <w:t xml:space="preserve"> </w:t>
      </w:r>
      <w:r>
        <w:t>Visual Arts</w:t>
      </w:r>
    </w:p>
    <w:tbl>
      <w:tblPr>
        <w:tblStyle w:val="SOFinalPerformanceTable"/>
        <w:tblW w:w="11616" w:type="dxa"/>
        <w:tblLook w:val="01E0" w:firstRow="1" w:lastRow="1" w:firstColumn="1" w:lastColumn="1" w:noHBand="0" w:noVBand="0"/>
      </w:tblPr>
      <w:tblGrid>
        <w:gridCol w:w="397"/>
        <w:gridCol w:w="3438"/>
        <w:gridCol w:w="2360"/>
        <w:gridCol w:w="3060"/>
        <w:gridCol w:w="2361"/>
      </w:tblGrid>
      <w:tr w:rsidR="002F273F" w:rsidTr="003C20F0">
        <w:trPr>
          <w:tblHeader/>
        </w:trPr>
        <w:tc>
          <w:tcPr>
            <w:tcW w:w="397" w:type="dxa"/>
            <w:tcBorders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</w:tcMar>
          </w:tcPr>
          <w:p w:rsidR="002F273F" w:rsidRDefault="002F273F" w:rsidP="008627DB"/>
        </w:tc>
        <w:tc>
          <w:tcPr>
            <w:tcW w:w="3438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</w:tcMar>
          </w:tcPr>
          <w:p w:rsidR="002F273F" w:rsidRPr="00A30AC0" w:rsidRDefault="002F273F" w:rsidP="008627DB">
            <w:pPr>
              <w:pStyle w:val="SOFinalPerformanceTableHead1"/>
            </w:pPr>
            <w:r w:rsidRPr="00A30AC0">
              <w:t>Practical Application</w:t>
            </w:r>
          </w:p>
        </w:tc>
        <w:tc>
          <w:tcPr>
            <w:tcW w:w="2360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</w:tcMar>
          </w:tcPr>
          <w:p w:rsidR="002F273F" w:rsidRPr="00A30AC0" w:rsidRDefault="002F273F" w:rsidP="008627DB">
            <w:pPr>
              <w:pStyle w:val="SOFinalPerformanceTableHead1"/>
            </w:pPr>
            <w:r w:rsidRPr="00A30AC0">
              <w:t>Knowledge and Understanding</w:t>
            </w:r>
          </w:p>
        </w:tc>
        <w:tc>
          <w:tcPr>
            <w:tcW w:w="3060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</w:tcMar>
          </w:tcPr>
          <w:p w:rsidR="002F273F" w:rsidRPr="00A30AC0" w:rsidRDefault="002F273F" w:rsidP="008627DB">
            <w:pPr>
              <w:pStyle w:val="SOFinalPerformanceTableHead1"/>
            </w:pPr>
            <w:r w:rsidRPr="00A30AC0">
              <w:t>Analysis and Synthesis</w:t>
            </w:r>
          </w:p>
        </w:tc>
        <w:tc>
          <w:tcPr>
            <w:tcW w:w="2361" w:type="dxa"/>
            <w:tcBorders>
              <w:left w:val="nil"/>
              <w:bottom w:val="single" w:sz="2" w:space="0" w:color="auto"/>
            </w:tcBorders>
            <w:shd w:val="clear" w:color="auto" w:fill="4C4C4C"/>
            <w:tcMar>
              <w:top w:w="85" w:type="dxa"/>
            </w:tcMar>
          </w:tcPr>
          <w:p w:rsidR="002F273F" w:rsidRPr="00A30AC0" w:rsidRDefault="002F273F" w:rsidP="008627DB">
            <w:pPr>
              <w:pStyle w:val="SOFinalPerformanceTableHead1"/>
            </w:pPr>
            <w:r w:rsidRPr="00A30AC0">
              <w:t>Inquiry and Exploration</w:t>
            </w:r>
          </w:p>
        </w:tc>
      </w:tr>
      <w:tr w:rsidR="002F273F" w:rsidTr="003C20F0">
        <w:tc>
          <w:tcPr>
            <w:tcW w:w="397" w:type="dxa"/>
            <w:tcBorders>
              <w:top w:val="single" w:sz="2" w:space="0" w:color="auto"/>
            </w:tcBorders>
            <w:shd w:val="clear" w:color="auto" w:fill="D9D9D9"/>
          </w:tcPr>
          <w:p w:rsidR="002F273F" w:rsidRDefault="002F273F" w:rsidP="008627DB">
            <w:pPr>
              <w:pStyle w:val="SOFinalPerformanceTableLetters"/>
            </w:pPr>
            <w:r>
              <w:t>A</w:t>
            </w:r>
          </w:p>
        </w:tc>
        <w:tc>
          <w:tcPr>
            <w:tcW w:w="3438" w:type="dxa"/>
            <w:tcBorders>
              <w:top w:val="single" w:sz="2" w:space="0" w:color="auto"/>
            </w:tcBorders>
          </w:tcPr>
          <w:p w:rsidR="002F273F" w:rsidRPr="00A30AC0" w:rsidRDefault="002F273F" w:rsidP="008627DB">
            <w:pPr>
              <w:pStyle w:val="SOFinalPerformanceTableText"/>
            </w:pPr>
            <w:r w:rsidRPr="00A30AC0">
              <w:t>Initiation of complex or challenging and well-planned conceptualisation and development of innovative, imaginative, or personally relevant visual ideas.</w:t>
            </w:r>
          </w:p>
          <w:p w:rsidR="002F273F" w:rsidRPr="00A30AC0" w:rsidRDefault="002F273F" w:rsidP="008627DB">
            <w:pPr>
              <w:pStyle w:val="SOFinalPerformanceTableText"/>
            </w:pPr>
            <w:r w:rsidRPr="00A30AC0">
              <w:t>Comprehensive exploration to refine technical skill</w:t>
            </w:r>
            <w:r>
              <w:t>s</w:t>
            </w:r>
            <w:r w:rsidRPr="00A30AC0">
              <w:t xml:space="preserve"> and use different media, materials, and technologies.</w:t>
            </w:r>
          </w:p>
          <w:p w:rsidR="002F273F" w:rsidRPr="00A30AC0" w:rsidRDefault="002F273F" w:rsidP="008627DB">
            <w:pPr>
              <w:pStyle w:val="SOFinalPerformanceTableText"/>
            </w:pPr>
            <w:r w:rsidRPr="00A30AC0">
              <w:t>Insightful and thorough documentation of creative visual thinking and problem-solving processes.</w:t>
            </w:r>
          </w:p>
          <w:p w:rsidR="002F273F" w:rsidRPr="00B97CC2" w:rsidRDefault="002F273F" w:rsidP="008627DB">
            <w:pPr>
              <w:pStyle w:val="SOFinalPerformanceTableText"/>
              <w:rPr>
                <w:color w:val="999999"/>
              </w:rPr>
            </w:pPr>
            <w:r w:rsidRPr="00B97CC2">
              <w:rPr>
                <w:color w:val="999999"/>
              </w:rPr>
              <w:t>Highly effective application of refined technical skills and sensitive use of media, materials, and technologies to communicate visual ideas in resolved work(s) of art or design.</w:t>
            </w:r>
          </w:p>
        </w:tc>
        <w:tc>
          <w:tcPr>
            <w:tcW w:w="2360" w:type="dxa"/>
            <w:tcBorders>
              <w:top w:val="single" w:sz="2" w:space="0" w:color="auto"/>
            </w:tcBorders>
          </w:tcPr>
          <w:p w:rsidR="002F273F" w:rsidRPr="00A30AC0" w:rsidRDefault="002F273F" w:rsidP="008627DB">
            <w:pPr>
              <w:pStyle w:val="SOFinalPerformanceTableText"/>
            </w:pPr>
            <w:r w:rsidRPr="00A30AC0">
              <w:t xml:space="preserve">In-depth knowledge of selected visual arts concepts, forms, styles, and conventions, and a clear understanding of their </w:t>
            </w:r>
            <w:r>
              <w:t xml:space="preserve">practical </w:t>
            </w:r>
            <w:r w:rsidRPr="00A30AC0">
              <w:t>application.</w:t>
            </w:r>
          </w:p>
          <w:p w:rsidR="002F273F" w:rsidRPr="004B2ACE" w:rsidRDefault="002F273F" w:rsidP="008627DB">
            <w:pPr>
              <w:pStyle w:val="SOFinalPerformanceTableText"/>
            </w:pPr>
            <w:r w:rsidRPr="004B2ACE">
              <w:t>In-depth knowledge and understanding of visual arts in different cultural, social, and/or historical contexts.</w:t>
            </w:r>
          </w:p>
          <w:p w:rsidR="002F273F" w:rsidRPr="00A30AC0" w:rsidRDefault="002F273F" w:rsidP="008627DB">
            <w:pPr>
              <w:pStyle w:val="SOFinalPerformanceTableText"/>
            </w:pPr>
            <w:r w:rsidRPr="004B2ACE">
              <w:t>Insightful and discerning understanding</w:t>
            </w:r>
            <w:r w:rsidRPr="00A30AC0">
              <w:t xml:space="preserve"> of aesthetic and/or functional qualities in a variety of works of art or design.</w:t>
            </w:r>
          </w:p>
        </w:tc>
        <w:tc>
          <w:tcPr>
            <w:tcW w:w="3060" w:type="dxa"/>
            <w:tcBorders>
              <w:top w:val="single" w:sz="2" w:space="0" w:color="auto"/>
            </w:tcBorders>
          </w:tcPr>
          <w:p w:rsidR="002F273F" w:rsidRPr="00B97CC2" w:rsidRDefault="002F273F" w:rsidP="008627DB">
            <w:pPr>
              <w:pStyle w:val="SOFinalPerformanceTableText"/>
              <w:rPr>
                <w:color w:val="999999"/>
              </w:rPr>
            </w:pPr>
            <w:r w:rsidRPr="00B97CC2">
              <w:rPr>
                <w:color w:val="999999"/>
              </w:rPr>
              <w:t xml:space="preserve">Highly perceptive critical analysis and interpretation of a variety of works of art or design from different contexts. </w:t>
            </w:r>
          </w:p>
          <w:p w:rsidR="002F273F" w:rsidRPr="00A30AC0" w:rsidRDefault="002F273F" w:rsidP="008627DB">
            <w:pPr>
              <w:pStyle w:val="SOFinalPerformanceTableText"/>
            </w:pPr>
            <w:r w:rsidRPr="00A30AC0">
              <w:t xml:space="preserve">Extensive and sophisticated use of </w:t>
            </w:r>
            <w:r>
              <w:t xml:space="preserve">visual arts </w:t>
            </w:r>
            <w:r w:rsidRPr="00A30AC0">
              <w:t>language to interpret, respond to, and synthesise thoughts on visual arts, including issues and/or questions.</w:t>
            </w:r>
          </w:p>
          <w:p w:rsidR="002F273F" w:rsidRPr="00B97CC2" w:rsidRDefault="002F273F" w:rsidP="008627DB">
            <w:pPr>
              <w:pStyle w:val="SOFinalPerformanceTableText"/>
              <w:rPr>
                <w:color w:val="999999"/>
              </w:rPr>
            </w:pPr>
            <w:r w:rsidRPr="00B97CC2">
              <w:rPr>
                <w:color w:val="999999"/>
              </w:rPr>
              <w:t xml:space="preserve">Discerning evaluation of own work and connections or comparisons with </w:t>
            </w:r>
            <w:proofErr w:type="gramStart"/>
            <w:r w:rsidRPr="00B97CC2">
              <w:rPr>
                <w:color w:val="999999"/>
              </w:rPr>
              <w:t>other</w:t>
            </w:r>
            <w:proofErr w:type="gramEnd"/>
            <w:r w:rsidRPr="00B97CC2">
              <w:rPr>
                <w:color w:val="999999"/>
              </w:rPr>
              <w:t xml:space="preserve"> practitioners’ work.</w:t>
            </w:r>
          </w:p>
          <w:p w:rsidR="002F273F" w:rsidRPr="00A30AC0" w:rsidRDefault="002F273F" w:rsidP="008627DB">
            <w:pPr>
              <w:pStyle w:val="SOFinalPerformanceTableText"/>
            </w:pPr>
            <w:r w:rsidRPr="00A30AC0">
              <w:t>Insightful evaluation of, and conclusions about, visual arts learning.</w:t>
            </w:r>
          </w:p>
        </w:tc>
        <w:tc>
          <w:tcPr>
            <w:tcW w:w="2361" w:type="dxa"/>
            <w:tcBorders>
              <w:top w:val="single" w:sz="2" w:space="0" w:color="auto"/>
            </w:tcBorders>
          </w:tcPr>
          <w:p w:rsidR="002F273F" w:rsidRPr="00B97CC2" w:rsidRDefault="002F273F" w:rsidP="008627DB">
            <w:pPr>
              <w:pStyle w:val="SOFinalPerformanceTableText"/>
              <w:rPr>
                <w:color w:val="999999"/>
              </w:rPr>
            </w:pPr>
            <w:r w:rsidRPr="00B97CC2">
              <w:rPr>
                <w:color w:val="999999"/>
              </w:rPr>
              <w:t>Productive and thorough use of research skills and a clear understanding of inquiry methods to locate and appropriately acknowledge sources, explore, experiment, and develop perceptive and clear insights into a range of aspects of the visual arts.</w:t>
            </w:r>
          </w:p>
          <w:p w:rsidR="002F273F" w:rsidRPr="00B97CC2" w:rsidRDefault="002F273F" w:rsidP="008627DB">
            <w:pPr>
              <w:pStyle w:val="SOFinalPerformanceTableText"/>
              <w:rPr>
                <w:color w:val="999999"/>
              </w:rPr>
            </w:pPr>
            <w:r w:rsidRPr="00B97CC2">
              <w:rPr>
                <w:color w:val="999999"/>
              </w:rPr>
              <w:t>Astute exploration and self-analysis in development of a personal aesthetic through the visual arts.</w:t>
            </w:r>
          </w:p>
        </w:tc>
      </w:tr>
      <w:tr w:rsidR="002F273F" w:rsidTr="003C20F0">
        <w:tc>
          <w:tcPr>
            <w:tcW w:w="397" w:type="dxa"/>
            <w:tcBorders>
              <w:bottom w:val="single" w:sz="2" w:space="0" w:color="auto"/>
            </w:tcBorders>
            <w:shd w:val="clear" w:color="auto" w:fill="D9D9D9"/>
          </w:tcPr>
          <w:p w:rsidR="002F273F" w:rsidRDefault="002F273F" w:rsidP="008627DB">
            <w:pPr>
              <w:pStyle w:val="SOFinalPerformanceTableLetters"/>
            </w:pPr>
            <w:r>
              <w:t>B</w:t>
            </w:r>
          </w:p>
        </w:tc>
        <w:tc>
          <w:tcPr>
            <w:tcW w:w="3438" w:type="dxa"/>
            <w:tcBorders>
              <w:bottom w:val="single" w:sz="2" w:space="0" w:color="auto"/>
            </w:tcBorders>
          </w:tcPr>
          <w:p w:rsidR="002F273F" w:rsidRPr="00A30AC0" w:rsidRDefault="002F273F" w:rsidP="008627DB">
            <w:pPr>
              <w:pStyle w:val="SOFinalPerformanceTableText"/>
            </w:pPr>
            <w:r w:rsidRPr="00A30AC0">
              <w:t>Thoughtful and well-planned conceptualisation and development of imaginative or personally relevant visual ideas.</w:t>
            </w:r>
          </w:p>
          <w:p w:rsidR="002F273F" w:rsidRPr="00A30AC0" w:rsidRDefault="002F273F" w:rsidP="008627DB">
            <w:pPr>
              <w:pStyle w:val="SOFinalPerformanceTableText"/>
            </w:pPr>
            <w:r w:rsidRPr="00A30AC0">
              <w:t>Thorough exploration to refine technical skill</w:t>
            </w:r>
            <w:r>
              <w:t>s</w:t>
            </w:r>
            <w:r w:rsidRPr="00A30AC0">
              <w:t xml:space="preserve"> </w:t>
            </w:r>
            <w:r>
              <w:t>and</w:t>
            </w:r>
            <w:r w:rsidRPr="00A30AC0">
              <w:t xml:space="preserve"> use media, materials, and technologies.</w:t>
            </w:r>
          </w:p>
          <w:p w:rsidR="002F273F" w:rsidRPr="00A30AC0" w:rsidRDefault="002F273F" w:rsidP="008627DB">
            <w:pPr>
              <w:pStyle w:val="SOFinalPerformanceTableText"/>
            </w:pPr>
            <w:r w:rsidRPr="00A30AC0">
              <w:t>Thoughtful and organised documentation of creative visual thinking and/or problem-solving processes.</w:t>
            </w:r>
          </w:p>
          <w:p w:rsidR="002F273F" w:rsidRPr="00B97CC2" w:rsidRDefault="002F273F" w:rsidP="008627DB">
            <w:pPr>
              <w:pStyle w:val="SOFinalPerformanceTableText"/>
              <w:rPr>
                <w:color w:val="999999"/>
              </w:rPr>
            </w:pPr>
            <w:r w:rsidRPr="00B97CC2">
              <w:rPr>
                <w:color w:val="999999"/>
              </w:rPr>
              <w:t>Effective application of some refined technical skills and some sensitive use of media, materials, and technologies to communicate visual ideas in resolved work(s) of art or design.</w:t>
            </w:r>
          </w:p>
        </w:tc>
        <w:tc>
          <w:tcPr>
            <w:tcW w:w="2360" w:type="dxa"/>
            <w:tcBorders>
              <w:bottom w:val="single" w:sz="2" w:space="0" w:color="auto"/>
            </w:tcBorders>
          </w:tcPr>
          <w:p w:rsidR="002F273F" w:rsidRPr="00A30AC0" w:rsidRDefault="002F273F" w:rsidP="008627DB">
            <w:pPr>
              <w:pStyle w:val="SOFinalPerformanceTableText"/>
            </w:pPr>
            <w:r w:rsidRPr="00A30AC0">
              <w:t xml:space="preserve">Some depth of knowledge of selected visual arts concepts, forms, styles, and conventions, and a sound understanding of their </w:t>
            </w:r>
            <w:r>
              <w:t xml:space="preserve">practical </w:t>
            </w:r>
            <w:r w:rsidRPr="00A30AC0">
              <w:t xml:space="preserve">application. </w:t>
            </w:r>
          </w:p>
          <w:p w:rsidR="002F273F" w:rsidRPr="004B2ACE" w:rsidRDefault="002F273F" w:rsidP="008627DB">
            <w:pPr>
              <w:pStyle w:val="SOFinalPerformanceTableText"/>
            </w:pPr>
            <w:r w:rsidRPr="004B2ACE">
              <w:t xml:space="preserve">Some depth of knowledge and understanding of visual arts in different cultural, social, and/or historical contexts. </w:t>
            </w:r>
          </w:p>
          <w:p w:rsidR="002F273F" w:rsidRPr="00A30AC0" w:rsidRDefault="002F273F" w:rsidP="008627DB">
            <w:pPr>
              <w:pStyle w:val="SOFinalPerformanceTableText"/>
            </w:pPr>
            <w:r w:rsidRPr="00A30AC0">
              <w:t>Clear understanding of aesthetic and/or functional qualities in several different works of art or design.</w:t>
            </w:r>
          </w:p>
        </w:tc>
        <w:tc>
          <w:tcPr>
            <w:tcW w:w="3060" w:type="dxa"/>
            <w:tcBorders>
              <w:bottom w:val="single" w:sz="2" w:space="0" w:color="auto"/>
            </w:tcBorders>
          </w:tcPr>
          <w:p w:rsidR="002F273F" w:rsidRPr="00B97CC2" w:rsidRDefault="002F273F" w:rsidP="008627DB">
            <w:pPr>
              <w:pStyle w:val="SOFinalPerformanceTableText"/>
              <w:rPr>
                <w:color w:val="999999"/>
              </w:rPr>
            </w:pPr>
            <w:r w:rsidRPr="00B97CC2">
              <w:rPr>
                <w:color w:val="999999"/>
              </w:rPr>
              <w:t xml:space="preserve">Well-informed and well-considered critical analysis and interpretation of several works of art or design from different contexts. </w:t>
            </w:r>
          </w:p>
          <w:p w:rsidR="002F273F" w:rsidRPr="00A30AC0" w:rsidRDefault="002F273F" w:rsidP="008627DB">
            <w:pPr>
              <w:pStyle w:val="SOFinalPerformanceTableText"/>
            </w:pPr>
            <w:r w:rsidRPr="00A30AC0">
              <w:t xml:space="preserve">Proficient use of </w:t>
            </w:r>
            <w:r>
              <w:t xml:space="preserve">visual arts </w:t>
            </w:r>
            <w:r w:rsidRPr="00A30AC0">
              <w:t>language to interpret, respond to, and synthesise thoughts on visual arts, including issues and questions.</w:t>
            </w:r>
          </w:p>
          <w:p w:rsidR="002F273F" w:rsidRPr="00B97CC2" w:rsidRDefault="002F273F" w:rsidP="008627DB">
            <w:pPr>
              <w:pStyle w:val="SOFinalPerformanceTableText"/>
              <w:rPr>
                <w:color w:val="999999"/>
              </w:rPr>
            </w:pPr>
            <w:r w:rsidRPr="00B97CC2">
              <w:rPr>
                <w:color w:val="999999"/>
              </w:rPr>
              <w:t xml:space="preserve">Thoughtful evaluation of own work, and connections or comparisons with </w:t>
            </w:r>
            <w:proofErr w:type="gramStart"/>
            <w:r w:rsidRPr="00B97CC2">
              <w:rPr>
                <w:color w:val="999999"/>
              </w:rPr>
              <w:t>other</w:t>
            </w:r>
            <w:proofErr w:type="gramEnd"/>
            <w:r w:rsidRPr="00B97CC2">
              <w:rPr>
                <w:color w:val="999999"/>
              </w:rPr>
              <w:t xml:space="preserve"> practitioners’ work.</w:t>
            </w:r>
          </w:p>
          <w:p w:rsidR="002F273F" w:rsidRPr="00A30AC0" w:rsidRDefault="002F273F" w:rsidP="008627DB">
            <w:pPr>
              <w:pStyle w:val="SOFinalPerformanceTableText"/>
            </w:pPr>
            <w:r w:rsidRPr="00A30AC0">
              <w:t>Thoughtful and well-explained evaluation of, and conclusions about, visual arts learning.</w:t>
            </w:r>
          </w:p>
        </w:tc>
        <w:tc>
          <w:tcPr>
            <w:tcW w:w="2361" w:type="dxa"/>
            <w:tcBorders>
              <w:bottom w:val="single" w:sz="2" w:space="0" w:color="auto"/>
            </w:tcBorders>
          </w:tcPr>
          <w:p w:rsidR="002F273F" w:rsidRPr="00B97CC2" w:rsidRDefault="002F273F" w:rsidP="008627DB">
            <w:pPr>
              <w:pStyle w:val="SOFinalPerformanceTableText"/>
              <w:rPr>
                <w:color w:val="999999"/>
              </w:rPr>
            </w:pPr>
            <w:r w:rsidRPr="00B97CC2">
              <w:rPr>
                <w:color w:val="999999"/>
              </w:rPr>
              <w:t>Systematic use of research skills and a sound understanding of inquiry methods to locate and appropriately acknowledge sources, explore, experiment and develop mostly clear insights into different aspects of the visual arts.</w:t>
            </w:r>
          </w:p>
          <w:p w:rsidR="002F273F" w:rsidRPr="00B97CC2" w:rsidRDefault="002F273F" w:rsidP="008627DB">
            <w:pPr>
              <w:pStyle w:val="SOFinalPerformanceTableText"/>
              <w:rPr>
                <w:color w:val="999999"/>
              </w:rPr>
            </w:pPr>
            <w:r w:rsidRPr="00B97CC2">
              <w:rPr>
                <w:color w:val="999999"/>
              </w:rPr>
              <w:t>Thoughtful exploration and self-analysis in development of a personal aesthetic through the visual arts.</w:t>
            </w:r>
          </w:p>
        </w:tc>
      </w:tr>
      <w:tr w:rsidR="002F273F" w:rsidTr="003C20F0">
        <w:tc>
          <w:tcPr>
            <w:tcW w:w="397" w:type="dxa"/>
            <w:tcBorders>
              <w:top w:val="nil"/>
            </w:tcBorders>
            <w:shd w:val="clear" w:color="auto" w:fill="D9D9D9"/>
          </w:tcPr>
          <w:p w:rsidR="002F273F" w:rsidRDefault="002F273F" w:rsidP="008627DB">
            <w:pPr>
              <w:pStyle w:val="SOFinalPerformanceTableLetters"/>
            </w:pPr>
            <w:r>
              <w:t>C</w:t>
            </w:r>
          </w:p>
        </w:tc>
        <w:tc>
          <w:tcPr>
            <w:tcW w:w="3438" w:type="dxa"/>
            <w:tcBorders>
              <w:top w:val="nil"/>
            </w:tcBorders>
          </w:tcPr>
          <w:p w:rsidR="002F273F" w:rsidRPr="00A30AC0" w:rsidRDefault="002F273F" w:rsidP="008627DB">
            <w:pPr>
              <w:pStyle w:val="SOFinalPerformanceTableText"/>
            </w:pPr>
            <w:r w:rsidRPr="00A30AC0">
              <w:t>Considered conceptualisation and development of imaginative or personally relevant visual ideas.</w:t>
            </w:r>
          </w:p>
          <w:p w:rsidR="002F273F" w:rsidRPr="00A30AC0" w:rsidRDefault="002F273F" w:rsidP="008627DB">
            <w:pPr>
              <w:pStyle w:val="SOFinalPerformanceTableText"/>
            </w:pPr>
            <w:r w:rsidRPr="00A30AC0">
              <w:t xml:space="preserve">Competent exploration </w:t>
            </w:r>
            <w:r w:rsidR="000B2117">
              <w:t>to refine</w:t>
            </w:r>
            <w:r w:rsidRPr="00A30AC0">
              <w:t xml:space="preserve"> technical skill</w:t>
            </w:r>
            <w:r>
              <w:t>s</w:t>
            </w:r>
            <w:r w:rsidRPr="00A30AC0">
              <w:t xml:space="preserve"> and use media, materials, and technologies.</w:t>
            </w:r>
          </w:p>
          <w:p w:rsidR="002F273F" w:rsidRPr="00A30AC0" w:rsidRDefault="002F273F" w:rsidP="008627DB">
            <w:pPr>
              <w:pStyle w:val="SOFinalPerformanceTableText"/>
            </w:pPr>
            <w:r w:rsidRPr="00A30AC0">
              <w:t>Organised documentation of creative visual thinking and/or problem-solving processes.</w:t>
            </w:r>
          </w:p>
          <w:p w:rsidR="002F273F" w:rsidRPr="00B97CC2" w:rsidRDefault="002F273F" w:rsidP="008627DB">
            <w:pPr>
              <w:pStyle w:val="SOFinalPerformanceTableText"/>
              <w:rPr>
                <w:color w:val="999999"/>
              </w:rPr>
            </w:pPr>
            <w:r w:rsidRPr="00B97CC2">
              <w:rPr>
                <w:color w:val="999999"/>
              </w:rPr>
              <w:t>Competent application of technical skills and elements of sensitivity in the use of media, materials, and technologies to communicate visual ideas in resolved work(s) of art or design.</w:t>
            </w:r>
          </w:p>
        </w:tc>
        <w:tc>
          <w:tcPr>
            <w:tcW w:w="2360" w:type="dxa"/>
            <w:tcBorders>
              <w:top w:val="nil"/>
            </w:tcBorders>
          </w:tcPr>
          <w:p w:rsidR="002F273F" w:rsidRPr="00A30AC0" w:rsidRDefault="002F273F" w:rsidP="008627DB">
            <w:pPr>
              <w:pStyle w:val="SOFinalPerformanceTableText"/>
            </w:pPr>
            <w:r w:rsidRPr="00A30AC0">
              <w:t xml:space="preserve">Appropriate knowledge of selected visual arts concepts, forms, styles, and conventions, and some understanding of their </w:t>
            </w:r>
            <w:r>
              <w:t xml:space="preserve">practical </w:t>
            </w:r>
            <w:r w:rsidRPr="00A30AC0">
              <w:t>application.</w:t>
            </w:r>
          </w:p>
          <w:p w:rsidR="002F273F" w:rsidRPr="004B2ACE" w:rsidRDefault="002F273F" w:rsidP="008627DB">
            <w:pPr>
              <w:pStyle w:val="SOFinalPerformanceTableText"/>
            </w:pPr>
            <w:r w:rsidRPr="004B2ACE">
              <w:t>Considered knowledge and understanding of visual arts in different cultural, social, and/or historical contexts.</w:t>
            </w:r>
          </w:p>
          <w:p w:rsidR="002F273F" w:rsidRPr="00A30AC0" w:rsidRDefault="002F273F" w:rsidP="008627DB">
            <w:pPr>
              <w:pStyle w:val="SOFinalPerformanceTableText"/>
            </w:pPr>
            <w:r w:rsidRPr="00A30AC0">
              <w:t>Appropriate understanding of aesthetic and/or functional qualities in different works of art or design.</w:t>
            </w:r>
          </w:p>
        </w:tc>
        <w:tc>
          <w:tcPr>
            <w:tcW w:w="3060" w:type="dxa"/>
            <w:tcBorders>
              <w:top w:val="nil"/>
            </w:tcBorders>
          </w:tcPr>
          <w:p w:rsidR="002F273F" w:rsidRPr="00B97CC2" w:rsidRDefault="002F273F" w:rsidP="008627DB">
            <w:pPr>
              <w:pStyle w:val="SOFinalPerformanceTableText"/>
              <w:rPr>
                <w:color w:val="999999"/>
              </w:rPr>
            </w:pPr>
            <w:r w:rsidRPr="00B97CC2">
              <w:rPr>
                <w:color w:val="999999"/>
              </w:rPr>
              <w:t>Informed and considered critical analysis and interpretation of two or more works of art or design from different contexts.</w:t>
            </w:r>
          </w:p>
          <w:p w:rsidR="002F273F" w:rsidRPr="00A30AC0" w:rsidRDefault="002F273F" w:rsidP="008627DB">
            <w:pPr>
              <w:pStyle w:val="SOFinalPerformanceTableText"/>
            </w:pPr>
            <w:r w:rsidRPr="00A30AC0">
              <w:t xml:space="preserve">Competent use of </w:t>
            </w:r>
            <w:r>
              <w:t xml:space="preserve">visual arts </w:t>
            </w:r>
            <w:r w:rsidRPr="00A30AC0">
              <w:t>language to interpret, respond to, and synthesise thoughts on visual arts, including issues and questions.</w:t>
            </w:r>
          </w:p>
          <w:p w:rsidR="002F273F" w:rsidRPr="00B97CC2" w:rsidRDefault="002F273F" w:rsidP="008627DB">
            <w:pPr>
              <w:pStyle w:val="SOFinalPerformanceTableText"/>
              <w:rPr>
                <w:color w:val="999999"/>
              </w:rPr>
            </w:pPr>
            <w:r w:rsidRPr="00B97CC2">
              <w:rPr>
                <w:color w:val="999999"/>
              </w:rPr>
              <w:t xml:space="preserve">Considered evaluation of own work and connections or comparisons with </w:t>
            </w:r>
            <w:proofErr w:type="gramStart"/>
            <w:r w:rsidRPr="00B97CC2">
              <w:rPr>
                <w:color w:val="999999"/>
              </w:rPr>
              <w:t>other</w:t>
            </w:r>
            <w:proofErr w:type="gramEnd"/>
            <w:r w:rsidRPr="00B97CC2">
              <w:rPr>
                <w:color w:val="999999"/>
              </w:rPr>
              <w:t xml:space="preserve"> practitioners’ work.</w:t>
            </w:r>
          </w:p>
          <w:p w:rsidR="002F273F" w:rsidRPr="00A30AC0" w:rsidRDefault="002F273F" w:rsidP="008627DB">
            <w:pPr>
              <w:pStyle w:val="SOFinalPerformanceTableText"/>
            </w:pPr>
            <w:r w:rsidRPr="00A30AC0">
              <w:t>Competent and appropriate evaluation of, and conclusions about, visual arts learning.</w:t>
            </w:r>
          </w:p>
        </w:tc>
        <w:tc>
          <w:tcPr>
            <w:tcW w:w="2361" w:type="dxa"/>
            <w:tcBorders>
              <w:top w:val="nil"/>
            </w:tcBorders>
          </w:tcPr>
          <w:p w:rsidR="002F273F" w:rsidRPr="00B97CC2" w:rsidRDefault="002F273F" w:rsidP="008627DB">
            <w:pPr>
              <w:pStyle w:val="SOFinalPerformanceTableText"/>
              <w:rPr>
                <w:color w:val="999999"/>
              </w:rPr>
            </w:pPr>
            <w:r w:rsidRPr="00B97CC2">
              <w:rPr>
                <w:color w:val="999999"/>
              </w:rPr>
              <w:t>Competent use of research skills and considered understanding of inquiry methods to locate and appropriately acknowledge sources, explore, experiment, and develop some insights into different aspects of the visual arts.</w:t>
            </w:r>
          </w:p>
          <w:p w:rsidR="002F273F" w:rsidRPr="00B97CC2" w:rsidRDefault="002F273F" w:rsidP="008627DB">
            <w:pPr>
              <w:pStyle w:val="SOFinalPerformanceTableText"/>
              <w:rPr>
                <w:color w:val="999999"/>
              </w:rPr>
            </w:pPr>
            <w:r w:rsidRPr="00B97CC2">
              <w:rPr>
                <w:color w:val="999999"/>
              </w:rPr>
              <w:t>Some considered exploration and self-analysis in development of a personal aesthetic through the visual arts.</w:t>
            </w:r>
          </w:p>
        </w:tc>
      </w:tr>
      <w:tr w:rsidR="002F273F" w:rsidTr="003C20F0">
        <w:tc>
          <w:tcPr>
            <w:tcW w:w="397" w:type="dxa"/>
            <w:shd w:val="clear" w:color="auto" w:fill="D9D9D9"/>
          </w:tcPr>
          <w:p w:rsidR="002F273F" w:rsidRDefault="002F273F" w:rsidP="008627DB">
            <w:pPr>
              <w:pStyle w:val="SOFinalPerformanceTableLetters"/>
            </w:pPr>
            <w:r>
              <w:t>D</w:t>
            </w:r>
          </w:p>
        </w:tc>
        <w:tc>
          <w:tcPr>
            <w:tcW w:w="3438" w:type="dxa"/>
          </w:tcPr>
          <w:p w:rsidR="002F273F" w:rsidRPr="004B2ACE" w:rsidRDefault="002F273F" w:rsidP="008627DB">
            <w:pPr>
              <w:pStyle w:val="SOFinalPerformanceTableText"/>
            </w:pPr>
            <w:r w:rsidRPr="004B2ACE">
              <w:t>Elements of conceptualisation and some development of visual ideas.</w:t>
            </w:r>
          </w:p>
          <w:p w:rsidR="002F273F" w:rsidRPr="004B2ACE" w:rsidRDefault="002F273F" w:rsidP="008627DB">
            <w:pPr>
              <w:pStyle w:val="SOFinalPerformanceTableText"/>
            </w:pPr>
            <w:r w:rsidRPr="004B2ACE">
              <w:t>Some exploration of technical skills using media, materials, and technologies.</w:t>
            </w:r>
          </w:p>
          <w:p w:rsidR="002F273F" w:rsidRPr="004B2ACE" w:rsidRDefault="002F273F" w:rsidP="008627DB">
            <w:pPr>
              <w:pStyle w:val="SOFinalPerformanceTableText"/>
            </w:pPr>
            <w:r w:rsidRPr="004B2ACE">
              <w:t>Disjointed or partial documentation of creative visual thinking and/or problem-solving processes.</w:t>
            </w:r>
          </w:p>
          <w:p w:rsidR="002F273F" w:rsidRPr="00B97CC2" w:rsidRDefault="002F273F" w:rsidP="008627DB">
            <w:pPr>
              <w:pStyle w:val="SOFinalPerformanceTableText"/>
              <w:rPr>
                <w:color w:val="999999"/>
              </w:rPr>
            </w:pPr>
            <w:r w:rsidRPr="00B97CC2">
              <w:rPr>
                <w:color w:val="999999"/>
              </w:rPr>
              <w:t>Partial application of technical skills and some use of media, materials, or technologies in developing a work of art or design.</w:t>
            </w:r>
          </w:p>
        </w:tc>
        <w:tc>
          <w:tcPr>
            <w:tcW w:w="2360" w:type="dxa"/>
          </w:tcPr>
          <w:p w:rsidR="002F273F" w:rsidRPr="004B2ACE" w:rsidRDefault="002F273F" w:rsidP="008627DB">
            <w:pPr>
              <w:pStyle w:val="SOFinalPerformanceTableText"/>
            </w:pPr>
            <w:r w:rsidRPr="004B2ACE">
              <w:t>Some basic knowledge of selected visual arts concepts, forms, conventions, and styles, and an emerging understanding of their practical application.</w:t>
            </w:r>
          </w:p>
          <w:p w:rsidR="002F273F" w:rsidRPr="004B2ACE" w:rsidRDefault="002F273F" w:rsidP="008627DB">
            <w:pPr>
              <w:pStyle w:val="SOFinalPerformanceTableText"/>
            </w:pPr>
            <w:r w:rsidRPr="004B2ACE">
              <w:t>Some reference to knowledge or understanding of visual arts in a cultural, social, or historical context.</w:t>
            </w:r>
          </w:p>
          <w:p w:rsidR="002F273F" w:rsidRPr="004B2ACE" w:rsidRDefault="002F273F" w:rsidP="008627DB">
            <w:pPr>
              <w:pStyle w:val="SOFinalPerformanceTableText"/>
            </w:pPr>
            <w:r w:rsidRPr="004B2ACE">
              <w:t>A superficial understanding of aesthetic or functional qualities in works of art or design.</w:t>
            </w:r>
          </w:p>
        </w:tc>
        <w:tc>
          <w:tcPr>
            <w:tcW w:w="3060" w:type="dxa"/>
          </w:tcPr>
          <w:p w:rsidR="002F273F" w:rsidRPr="00B97CC2" w:rsidRDefault="002F273F" w:rsidP="008627DB">
            <w:pPr>
              <w:pStyle w:val="SOFinalPerformanceTableText"/>
              <w:rPr>
                <w:color w:val="999999"/>
              </w:rPr>
            </w:pPr>
            <w:r w:rsidRPr="00B97CC2">
              <w:rPr>
                <w:color w:val="999999"/>
              </w:rPr>
              <w:t>Some basic consideration and interpretation of at least one work of art or design with superficial reference to their context.</w:t>
            </w:r>
          </w:p>
          <w:p w:rsidR="002F273F" w:rsidRPr="00A30AC0" w:rsidRDefault="002F273F" w:rsidP="008627DB">
            <w:pPr>
              <w:pStyle w:val="SOFinalPerformanceTableText"/>
            </w:pPr>
            <w:r w:rsidRPr="00A30AC0">
              <w:t xml:space="preserve">Restricted use of </w:t>
            </w:r>
            <w:r>
              <w:t xml:space="preserve">visual arts </w:t>
            </w:r>
            <w:r w:rsidRPr="00A30AC0">
              <w:t>language to interpret, respond to, and describe thoughts on visual arts, including issues or questions</w:t>
            </w:r>
            <w:r>
              <w:t>.</w:t>
            </w:r>
          </w:p>
          <w:p w:rsidR="002F273F" w:rsidRPr="00B97CC2" w:rsidRDefault="002F273F" w:rsidP="008627DB">
            <w:pPr>
              <w:pStyle w:val="SOFinalPerformanceTableText"/>
              <w:rPr>
                <w:color w:val="999999"/>
              </w:rPr>
            </w:pPr>
            <w:r w:rsidRPr="00B97CC2">
              <w:rPr>
                <w:color w:val="999999"/>
              </w:rPr>
              <w:t>Some description of own and others works, with some tenuous connections or comparisons.</w:t>
            </w:r>
          </w:p>
          <w:p w:rsidR="002F273F" w:rsidRPr="00A30AC0" w:rsidRDefault="002F273F" w:rsidP="008627DB">
            <w:pPr>
              <w:pStyle w:val="SOFinalPerformanceTableText"/>
            </w:pPr>
            <w:r w:rsidRPr="00A30AC0">
              <w:t>Some basic summary and description of visual arts learning, with elements of evaluation.</w:t>
            </w:r>
          </w:p>
        </w:tc>
        <w:tc>
          <w:tcPr>
            <w:tcW w:w="2361" w:type="dxa"/>
          </w:tcPr>
          <w:p w:rsidR="002F273F" w:rsidRPr="00B97CC2" w:rsidRDefault="002F273F" w:rsidP="008627DB">
            <w:pPr>
              <w:pStyle w:val="SOFinalPerformanceTableText"/>
              <w:rPr>
                <w:color w:val="999999"/>
              </w:rPr>
            </w:pPr>
            <w:r w:rsidRPr="00B97CC2">
              <w:rPr>
                <w:color w:val="999999"/>
              </w:rPr>
              <w:t>Some use of basic research skills and awareness of inquiry methods to locate one or more sources (with attempted acknowledgment), explore, and experiment.</w:t>
            </w:r>
          </w:p>
          <w:p w:rsidR="002F273F" w:rsidRPr="00B97CC2" w:rsidRDefault="002F273F" w:rsidP="008627DB">
            <w:pPr>
              <w:pStyle w:val="SOFinalPerformanceTableText"/>
              <w:rPr>
                <w:color w:val="999999"/>
              </w:rPr>
            </w:pPr>
            <w:r w:rsidRPr="00B97CC2">
              <w:rPr>
                <w:color w:val="999999"/>
              </w:rPr>
              <w:t>Superficial recognition of the role of visual arts in personal development.</w:t>
            </w:r>
          </w:p>
        </w:tc>
      </w:tr>
      <w:tr w:rsidR="002F273F" w:rsidTr="003C20F0">
        <w:tc>
          <w:tcPr>
            <w:tcW w:w="397" w:type="dxa"/>
            <w:tcBorders>
              <w:bottom w:val="single" w:sz="2" w:space="0" w:color="auto"/>
            </w:tcBorders>
            <w:shd w:val="clear" w:color="auto" w:fill="D9D9D9"/>
          </w:tcPr>
          <w:p w:rsidR="002F273F" w:rsidRDefault="002F273F" w:rsidP="008627DB">
            <w:pPr>
              <w:pStyle w:val="SOFinalPerformanceTableLetters"/>
            </w:pPr>
            <w:r>
              <w:lastRenderedPageBreak/>
              <w:t>E</w:t>
            </w:r>
          </w:p>
        </w:tc>
        <w:tc>
          <w:tcPr>
            <w:tcW w:w="3438" w:type="dxa"/>
            <w:tcBorders>
              <w:bottom w:val="single" w:sz="2" w:space="0" w:color="auto"/>
            </w:tcBorders>
          </w:tcPr>
          <w:p w:rsidR="002F273F" w:rsidRPr="004B2ACE" w:rsidRDefault="002F273F" w:rsidP="008627DB">
            <w:pPr>
              <w:pStyle w:val="SOFinalPerformanceTableText"/>
            </w:pPr>
            <w:r w:rsidRPr="004B2ACE">
              <w:t>Emerging skills in the conceptualisation and development of visual ideas.</w:t>
            </w:r>
          </w:p>
          <w:p w:rsidR="002F273F" w:rsidRPr="004B2ACE" w:rsidRDefault="002F273F" w:rsidP="008627DB">
            <w:pPr>
              <w:pStyle w:val="SOFinalPerformanceTableText"/>
            </w:pPr>
            <w:r w:rsidRPr="004B2ACE">
              <w:t>Attempted exploration of technical skills using media, materials, or technologies.</w:t>
            </w:r>
          </w:p>
          <w:p w:rsidR="002F273F" w:rsidRPr="004B2ACE" w:rsidRDefault="002F273F" w:rsidP="008627DB">
            <w:pPr>
              <w:pStyle w:val="SOFinalPerformanceTableText"/>
            </w:pPr>
            <w:r w:rsidRPr="004B2ACE">
              <w:t xml:space="preserve">Limited documentation of creative visual thinking or problem-solving processes. </w:t>
            </w:r>
          </w:p>
          <w:p w:rsidR="002F273F" w:rsidRPr="00B97CC2" w:rsidRDefault="002F273F" w:rsidP="008627DB">
            <w:pPr>
              <w:pStyle w:val="SOFinalPerformanceTableText"/>
              <w:rPr>
                <w:color w:val="999999"/>
              </w:rPr>
            </w:pPr>
            <w:r w:rsidRPr="00B97CC2">
              <w:rPr>
                <w:color w:val="999999"/>
              </w:rPr>
              <w:t>Attempted application of technical skills to develop a work of art or design.</w:t>
            </w:r>
          </w:p>
        </w:tc>
        <w:tc>
          <w:tcPr>
            <w:tcW w:w="2360" w:type="dxa"/>
            <w:tcBorders>
              <w:bottom w:val="single" w:sz="2" w:space="0" w:color="auto"/>
            </w:tcBorders>
          </w:tcPr>
          <w:p w:rsidR="002F273F" w:rsidRPr="004B2ACE" w:rsidRDefault="002F273F" w:rsidP="008627DB">
            <w:pPr>
              <w:pStyle w:val="SOFinalPerformanceTableText"/>
            </w:pPr>
            <w:r w:rsidRPr="004B2ACE">
              <w:t>Limited knowledge or understanding of concepts, forms, or styles in visual arts.</w:t>
            </w:r>
          </w:p>
          <w:p w:rsidR="002F273F" w:rsidRPr="004B2ACE" w:rsidRDefault="002F273F" w:rsidP="008627DB">
            <w:pPr>
              <w:pStyle w:val="SOFinalPerformanceTableText"/>
            </w:pPr>
            <w:r w:rsidRPr="004B2ACE">
              <w:t>Emerging awareness of different visual arts contexts.</w:t>
            </w:r>
          </w:p>
          <w:p w:rsidR="002F273F" w:rsidRPr="004B2ACE" w:rsidRDefault="002F273F" w:rsidP="008627DB">
            <w:pPr>
              <w:pStyle w:val="SOFinalPerformanceTableText"/>
            </w:pPr>
            <w:r w:rsidRPr="004B2ACE">
              <w:t>Some awareness of the need to understand aesthetic or functional qualities in works of art or design.</w:t>
            </w:r>
          </w:p>
        </w:tc>
        <w:tc>
          <w:tcPr>
            <w:tcW w:w="3060" w:type="dxa"/>
            <w:tcBorders>
              <w:bottom w:val="single" w:sz="2" w:space="0" w:color="auto"/>
            </w:tcBorders>
          </w:tcPr>
          <w:p w:rsidR="002F273F" w:rsidRPr="00B97CC2" w:rsidRDefault="002F273F" w:rsidP="008627DB">
            <w:pPr>
              <w:pStyle w:val="SOFinalPerformanceTableText"/>
              <w:rPr>
                <w:color w:val="999999"/>
              </w:rPr>
            </w:pPr>
            <w:r w:rsidRPr="00B97CC2">
              <w:rPr>
                <w:color w:val="999999"/>
              </w:rPr>
              <w:t>Emerging awareness of connections between at least one work of art or design and the context.</w:t>
            </w:r>
          </w:p>
          <w:p w:rsidR="002F273F" w:rsidRPr="00A30AC0" w:rsidRDefault="002F273F" w:rsidP="008627DB">
            <w:pPr>
              <w:pStyle w:val="SOFinalPerformanceTableText"/>
            </w:pPr>
            <w:r w:rsidRPr="00A30AC0">
              <w:t>Limited use of visual arts language for interpretation or response in the visual arts.</w:t>
            </w:r>
          </w:p>
          <w:p w:rsidR="002F273F" w:rsidRPr="00B97CC2" w:rsidRDefault="002F273F" w:rsidP="008627DB">
            <w:pPr>
              <w:pStyle w:val="SOFinalPerformanceTableText"/>
              <w:rPr>
                <w:color w:val="999999"/>
              </w:rPr>
            </w:pPr>
            <w:r w:rsidRPr="00B97CC2">
              <w:rPr>
                <w:color w:val="999999"/>
              </w:rPr>
              <w:t>Attempted description of own and others’ work.</w:t>
            </w:r>
          </w:p>
          <w:p w:rsidR="002F273F" w:rsidRPr="00A30AC0" w:rsidRDefault="002F273F" w:rsidP="008627DB">
            <w:pPr>
              <w:pStyle w:val="SOFinalPerformanceTableText"/>
            </w:pPr>
            <w:r w:rsidRPr="00A30AC0">
              <w:t>Attempted description of aspects of visual arts learning.</w:t>
            </w:r>
          </w:p>
        </w:tc>
        <w:tc>
          <w:tcPr>
            <w:tcW w:w="2361" w:type="dxa"/>
            <w:tcBorders>
              <w:bottom w:val="single" w:sz="2" w:space="0" w:color="auto"/>
            </w:tcBorders>
          </w:tcPr>
          <w:p w:rsidR="002F273F" w:rsidRPr="00B97CC2" w:rsidRDefault="002F273F" w:rsidP="008627DB">
            <w:pPr>
              <w:pStyle w:val="SOFinalPerformanceTableText"/>
              <w:rPr>
                <w:color w:val="999999"/>
              </w:rPr>
            </w:pPr>
            <w:r w:rsidRPr="00B97CC2">
              <w:rPr>
                <w:color w:val="999999"/>
              </w:rPr>
              <w:t xml:space="preserve">Attempted engagement in a directed research process. </w:t>
            </w:r>
          </w:p>
          <w:p w:rsidR="002F273F" w:rsidRPr="00B97CC2" w:rsidRDefault="002F273F" w:rsidP="008627DB">
            <w:pPr>
              <w:pStyle w:val="SOFinalPerformanceTableText"/>
              <w:rPr>
                <w:color w:val="999999"/>
              </w:rPr>
            </w:pPr>
            <w:r w:rsidRPr="00B97CC2">
              <w:rPr>
                <w:color w:val="999999"/>
              </w:rPr>
              <w:t>Emerging awareness of the role of visual arts in personal development.</w:t>
            </w:r>
          </w:p>
        </w:tc>
      </w:tr>
    </w:tbl>
    <w:p w:rsidR="004548AE" w:rsidRPr="004548AE" w:rsidRDefault="004548AE" w:rsidP="004548AE">
      <w:pPr>
        <w:rPr>
          <w:rFonts w:ascii="Arial" w:hAnsi="Arial" w:cs="Arial"/>
        </w:rPr>
      </w:pPr>
    </w:p>
    <w:sectPr w:rsidR="004548AE" w:rsidRPr="004548AE" w:rsidSect="007F0673">
      <w:headerReference w:type="even" r:id="rId9"/>
      <w:headerReference w:type="default" r:id="rId10"/>
      <w:footerReference w:type="even" r:id="rId11"/>
      <w:footerReference w:type="first" r:id="rId12"/>
      <w:pgSz w:w="12240" w:h="15840"/>
      <w:pgMar w:top="567" w:right="567" w:bottom="567" w:left="567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A7E" w:rsidRDefault="00276A7E">
      <w:r>
        <w:separator/>
      </w:r>
    </w:p>
  </w:endnote>
  <w:endnote w:type="continuationSeparator" w:id="0">
    <w:p w:rsidR="00276A7E" w:rsidRDefault="0027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673" w:rsidRPr="001B6CCA" w:rsidRDefault="007F0673" w:rsidP="00FF0A6C">
    <w:pPr>
      <w:pStyle w:val="Footer"/>
      <w:tabs>
        <w:tab w:val="clear" w:pos="4153"/>
        <w:tab w:val="clear" w:pos="8306"/>
        <w:tab w:val="right" w:pos="10632"/>
        <w:tab w:val="left" w:pos="11340"/>
        <w:tab w:val="right" w:pos="14459"/>
      </w:tabs>
      <w:rPr>
        <w:rFonts w:cs="Arial"/>
        <w:sz w:val="16"/>
        <w:szCs w:val="16"/>
      </w:rPr>
    </w:pPr>
    <w:r w:rsidRPr="00B219CC">
      <w:rPr>
        <w:rFonts w:cs="Arial"/>
        <w:sz w:val="16"/>
        <w:szCs w:val="16"/>
        <w:lang w:val="en-US"/>
      </w:rPr>
      <w:t xml:space="preserve">Page </w:t>
    </w:r>
    <w:r w:rsidRPr="00B219CC">
      <w:rPr>
        <w:rFonts w:cs="Arial"/>
        <w:sz w:val="16"/>
        <w:szCs w:val="16"/>
        <w:lang w:val="en-US"/>
      </w:rPr>
      <w:fldChar w:fldCharType="begin"/>
    </w:r>
    <w:r w:rsidRPr="00B219CC">
      <w:rPr>
        <w:rFonts w:cs="Arial"/>
        <w:sz w:val="16"/>
        <w:szCs w:val="16"/>
        <w:lang w:val="en-US"/>
      </w:rPr>
      <w:instrText xml:space="preserve"> PAGE </w:instrText>
    </w:r>
    <w:r w:rsidRPr="00B219CC">
      <w:rPr>
        <w:rFonts w:cs="Arial"/>
        <w:sz w:val="16"/>
        <w:szCs w:val="16"/>
        <w:lang w:val="en-US"/>
      </w:rPr>
      <w:fldChar w:fldCharType="separate"/>
    </w:r>
    <w:r w:rsidR="000F452D">
      <w:rPr>
        <w:rFonts w:cs="Arial"/>
        <w:noProof/>
        <w:sz w:val="16"/>
        <w:szCs w:val="16"/>
        <w:lang w:val="en-US"/>
      </w:rPr>
      <w:t>3</w:t>
    </w:r>
    <w:r w:rsidRPr="00B219CC">
      <w:rPr>
        <w:rFonts w:cs="Arial"/>
        <w:sz w:val="16"/>
        <w:szCs w:val="16"/>
        <w:lang w:val="en-US"/>
      </w:rPr>
      <w:fldChar w:fldCharType="end"/>
    </w:r>
    <w:r w:rsidRPr="00B219CC">
      <w:rPr>
        <w:rFonts w:cs="Arial"/>
        <w:sz w:val="16"/>
        <w:szCs w:val="16"/>
        <w:lang w:val="en-US"/>
      </w:rPr>
      <w:t xml:space="preserve"> of </w:t>
    </w:r>
    <w:r w:rsidRPr="00B219CC">
      <w:rPr>
        <w:rFonts w:cs="Arial"/>
        <w:sz w:val="16"/>
        <w:szCs w:val="16"/>
        <w:lang w:val="en-US"/>
      </w:rPr>
      <w:fldChar w:fldCharType="begin"/>
    </w:r>
    <w:r w:rsidRPr="00B219CC">
      <w:rPr>
        <w:rFonts w:cs="Arial"/>
        <w:sz w:val="16"/>
        <w:szCs w:val="16"/>
        <w:lang w:val="en-US"/>
      </w:rPr>
      <w:instrText xml:space="preserve"> NUMPAGES </w:instrText>
    </w:r>
    <w:r w:rsidRPr="00B219CC">
      <w:rPr>
        <w:rFonts w:cs="Arial"/>
        <w:sz w:val="16"/>
        <w:szCs w:val="16"/>
        <w:lang w:val="en-US"/>
      </w:rPr>
      <w:fldChar w:fldCharType="separate"/>
    </w:r>
    <w:r w:rsidR="000F452D">
      <w:rPr>
        <w:rFonts w:cs="Arial"/>
        <w:noProof/>
        <w:sz w:val="16"/>
        <w:szCs w:val="16"/>
        <w:lang w:val="en-US"/>
      </w:rPr>
      <w:t>4</w:t>
    </w:r>
    <w:r w:rsidRPr="00B219CC">
      <w:rPr>
        <w:rFonts w:cs="Arial"/>
        <w:sz w:val="16"/>
        <w:szCs w:val="16"/>
        <w:lang w:val="en-US"/>
      </w:rPr>
      <w:fldChar w:fldCharType="end"/>
    </w:r>
    <w:r w:rsidRPr="001B6CCA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>Stage 2 Visual Arts - Art</w:t>
    </w:r>
    <w:r w:rsidRPr="001B6CCA">
      <w:rPr>
        <w:rFonts w:cs="Arial"/>
        <w:sz w:val="16"/>
        <w:szCs w:val="16"/>
      </w:rPr>
      <w:t xml:space="preserve"> task</w:t>
    </w:r>
  </w:p>
  <w:p w:rsidR="007F0673" w:rsidRPr="001B6CCA" w:rsidRDefault="007F0673" w:rsidP="00FF0A6C">
    <w:pPr>
      <w:pStyle w:val="Footer"/>
      <w:tabs>
        <w:tab w:val="clear" w:pos="4153"/>
        <w:tab w:val="clear" w:pos="8306"/>
        <w:tab w:val="right" w:pos="10632"/>
        <w:tab w:val="left" w:pos="11340"/>
        <w:tab w:val="right" w:pos="14459"/>
      </w:tabs>
      <w:rPr>
        <w:rFonts w:cs="Arial"/>
        <w:sz w:val="16"/>
        <w:szCs w:val="16"/>
      </w:rPr>
    </w:pPr>
    <w:r w:rsidRPr="001B6CCA">
      <w:rPr>
        <w:rFonts w:cs="Arial"/>
        <w:sz w:val="16"/>
        <w:szCs w:val="16"/>
      </w:rPr>
      <w:tab/>
    </w:r>
    <w:r w:rsidR="00FF0A6C">
      <w:rPr>
        <w:rFonts w:cs="Arial"/>
        <w:sz w:val="16"/>
        <w:szCs w:val="16"/>
      </w:rPr>
      <w:t xml:space="preserve">Ref: </w:t>
    </w:r>
    <w:r w:rsidR="000F452D" w:rsidRPr="000F452D">
      <w:rPr>
        <w:rFonts w:cs="Arial"/>
        <w:sz w:val="16"/>
        <w:szCs w:val="16"/>
        <w:lang w:val="en-US"/>
      </w:rPr>
      <w:fldChar w:fldCharType="begin"/>
    </w:r>
    <w:r w:rsidR="000F452D" w:rsidRPr="000F452D">
      <w:rPr>
        <w:rFonts w:cs="Arial"/>
        <w:sz w:val="16"/>
        <w:szCs w:val="16"/>
        <w:lang w:val="en-US"/>
      </w:rPr>
      <w:instrText xml:space="preserve"> DOCPROPERTY  Objective-Id  \* MERGEFORMAT </w:instrText>
    </w:r>
    <w:r w:rsidR="000F452D" w:rsidRPr="000F452D">
      <w:rPr>
        <w:rFonts w:cs="Arial"/>
        <w:sz w:val="16"/>
        <w:szCs w:val="16"/>
        <w:lang w:val="en-US"/>
      </w:rPr>
      <w:fldChar w:fldCharType="separate"/>
    </w:r>
    <w:r w:rsidR="00FF0A6C">
      <w:rPr>
        <w:rFonts w:cs="Arial"/>
        <w:sz w:val="16"/>
        <w:szCs w:val="16"/>
        <w:lang w:val="en-US"/>
      </w:rPr>
      <w:t>A634956</w:t>
    </w:r>
    <w:r w:rsidR="000F452D" w:rsidRPr="000F452D">
      <w:rPr>
        <w:rFonts w:cs="Arial"/>
        <w:sz w:val="16"/>
        <w:szCs w:val="16"/>
        <w:lang w:val="en-US"/>
      </w:rPr>
      <w:fldChar w:fldCharType="end"/>
    </w:r>
  </w:p>
  <w:p w:rsidR="007F0673" w:rsidRDefault="007F0673" w:rsidP="00FF0A6C">
    <w:pPr>
      <w:pStyle w:val="Footer"/>
      <w:tabs>
        <w:tab w:val="clear" w:pos="4153"/>
        <w:tab w:val="clear" w:pos="8306"/>
        <w:tab w:val="right" w:pos="10632"/>
      </w:tabs>
      <w:ind w:right="142"/>
      <w:rPr>
        <w:rFonts w:cs="Arial"/>
        <w:sz w:val="16"/>
        <w:szCs w:val="16"/>
      </w:rPr>
    </w:pPr>
    <w:r w:rsidRPr="001B6CCA">
      <w:rPr>
        <w:rFonts w:cs="Arial"/>
        <w:sz w:val="16"/>
        <w:szCs w:val="16"/>
      </w:rPr>
      <w:tab/>
      <w:t>© SAC</w:t>
    </w:r>
    <w:r>
      <w:rPr>
        <w:rFonts w:cs="Arial"/>
        <w:sz w:val="16"/>
        <w:szCs w:val="16"/>
      </w:rPr>
      <w:t>E Board of South Australia 201</w:t>
    </w:r>
    <w:r w:rsidR="00FF0A6C">
      <w:rPr>
        <w:rFonts w:cs="Arial"/>
        <w:sz w:val="16"/>
        <w:szCs w:val="16"/>
      </w:rPr>
      <w:t>9</w:t>
    </w:r>
  </w:p>
  <w:p w:rsidR="000F452D" w:rsidRPr="00C61AF6" w:rsidRDefault="000F452D" w:rsidP="00C61AF6">
    <w:pPr>
      <w:pStyle w:val="Footer"/>
      <w:tabs>
        <w:tab w:val="clear" w:pos="4153"/>
        <w:tab w:val="clear" w:pos="8306"/>
        <w:tab w:val="right" w:pos="8640"/>
      </w:tabs>
      <w:ind w:right="142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673" w:rsidRPr="00087386" w:rsidRDefault="00276A7E" w:rsidP="00EA6158">
    <w:r>
      <w:rPr>
        <w:noProof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446.25pt;height:94.5pt;rotation:-1772612fd;z-index:-251658752;mso-position-horizontal:center;mso-position-horizontal-relative:page;mso-position-vertical:center;mso-position-vertical-relative:page" fillcolor="#ddd" stroked="f">
          <v:fill color2="#aaa"/>
          <v:imagedata embosscolor="shadow add(51)"/>
          <v:shadow on="t" color="silver"/>
          <v:textpath style="font-family:&quot;Arial Narrow&quot;;font-size:40pt;font-weight:bold;v-text-kern:t" trim="t" fitpath="t" string="NOT FOR TEACHING AT&#10;STAGE 2 IN 2010"/>
          <w10:wrap anchorx="page" anchory="page"/>
          <w10:anchorlock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673" w:rsidRPr="003C147A" w:rsidRDefault="007F0673" w:rsidP="00EA615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A7E" w:rsidRDefault="00276A7E">
      <w:r>
        <w:separator/>
      </w:r>
    </w:p>
  </w:footnote>
  <w:footnote w:type="continuationSeparator" w:id="0">
    <w:p w:rsidR="00276A7E" w:rsidRDefault="00276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673" w:rsidRPr="00E1363D" w:rsidRDefault="007F0673" w:rsidP="00EA6158">
    <w:pPr>
      <w:pStyle w:val="SOFinalFooterTextEvenLandscapeTables"/>
      <w:framePr w:h="8494" w:hRule="exact" w:wrap="around" w:x="1362"/>
    </w:pPr>
    <w:r>
      <w:rPr>
        <w:rStyle w:val="SOFinalPageNumber"/>
      </w:rPr>
      <w:t>34</w:t>
    </w:r>
    <w:r>
      <w:rPr>
        <w:rStyle w:val="SOFinalPageNumber"/>
      </w:rPr>
      <w:tab/>
    </w:r>
    <w:r>
      <w:t>Stage 2 Visual Arts (from 2011)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673" w:rsidRPr="004130BF" w:rsidRDefault="007F0673" w:rsidP="00EA61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7EF"/>
    <w:multiLevelType w:val="hybridMultilevel"/>
    <w:tmpl w:val="3904D4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E74774"/>
    <w:multiLevelType w:val="hybridMultilevel"/>
    <w:tmpl w:val="E208D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F3C"/>
    <w:rsid w:val="000133FD"/>
    <w:rsid w:val="00054125"/>
    <w:rsid w:val="000565ED"/>
    <w:rsid w:val="000B2117"/>
    <w:rsid w:val="000D52E1"/>
    <w:rsid w:val="000E07AE"/>
    <w:rsid w:val="000F452D"/>
    <w:rsid w:val="00135FD6"/>
    <w:rsid w:val="00150894"/>
    <w:rsid w:val="001A54E6"/>
    <w:rsid w:val="001D03BB"/>
    <w:rsid w:val="001D3988"/>
    <w:rsid w:val="001D6FEB"/>
    <w:rsid w:val="001E15B9"/>
    <w:rsid w:val="001F7BA0"/>
    <w:rsid w:val="002201B0"/>
    <w:rsid w:val="002468C8"/>
    <w:rsid w:val="00276A7E"/>
    <w:rsid w:val="002D1DFF"/>
    <w:rsid w:val="002F273F"/>
    <w:rsid w:val="00381C47"/>
    <w:rsid w:val="003C20F0"/>
    <w:rsid w:val="004548AE"/>
    <w:rsid w:val="004A2EA6"/>
    <w:rsid w:val="004C0D58"/>
    <w:rsid w:val="00506F2D"/>
    <w:rsid w:val="005227D6"/>
    <w:rsid w:val="005277DE"/>
    <w:rsid w:val="005319E1"/>
    <w:rsid w:val="005B1D02"/>
    <w:rsid w:val="00633971"/>
    <w:rsid w:val="00652017"/>
    <w:rsid w:val="006B6202"/>
    <w:rsid w:val="0074611A"/>
    <w:rsid w:val="007475BD"/>
    <w:rsid w:val="00767858"/>
    <w:rsid w:val="007764F1"/>
    <w:rsid w:val="007F0673"/>
    <w:rsid w:val="00815679"/>
    <w:rsid w:val="00830D13"/>
    <w:rsid w:val="008627DB"/>
    <w:rsid w:val="00866C11"/>
    <w:rsid w:val="0090552C"/>
    <w:rsid w:val="00A02FB9"/>
    <w:rsid w:val="00A35EA6"/>
    <w:rsid w:val="00A62FFD"/>
    <w:rsid w:val="00A833EF"/>
    <w:rsid w:val="00AE6FA0"/>
    <w:rsid w:val="00B219CC"/>
    <w:rsid w:val="00B82C5E"/>
    <w:rsid w:val="00B82F3C"/>
    <w:rsid w:val="00B97CC2"/>
    <w:rsid w:val="00BB69E7"/>
    <w:rsid w:val="00C039A9"/>
    <w:rsid w:val="00C10A74"/>
    <w:rsid w:val="00C11386"/>
    <w:rsid w:val="00C119AA"/>
    <w:rsid w:val="00C61AF6"/>
    <w:rsid w:val="00C66C9E"/>
    <w:rsid w:val="00CC1B64"/>
    <w:rsid w:val="00D22D9A"/>
    <w:rsid w:val="00D4440F"/>
    <w:rsid w:val="00D93540"/>
    <w:rsid w:val="00E17F72"/>
    <w:rsid w:val="00E36BCF"/>
    <w:rsid w:val="00E47D5D"/>
    <w:rsid w:val="00EA22D8"/>
    <w:rsid w:val="00EA6158"/>
    <w:rsid w:val="00ED2081"/>
    <w:rsid w:val="00EE3F2D"/>
    <w:rsid w:val="00EF4C9B"/>
    <w:rsid w:val="00F02771"/>
    <w:rsid w:val="00F050FB"/>
    <w:rsid w:val="00F53141"/>
    <w:rsid w:val="00F847AF"/>
    <w:rsid w:val="00FA7CB6"/>
    <w:rsid w:val="00FC26EE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E2406DC"/>
  <w15:docId w15:val="{940B9D5A-9F5B-41CE-A11E-A7BA0AE7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note"/>
    <w:basedOn w:val="Normal"/>
    <w:semiHidden/>
    <w:rsid w:val="00EA6158"/>
    <w:pPr>
      <w:tabs>
        <w:tab w:val="center" w:pos="4153"/>
        <w:tab w:val="right" w:pos="8306"/>
      </w:tabs>
    </w:pPr>
    <w:rPr>
      <w:rFonts w:ascii="Arial" w:eastAsia="SimSun" w:hAnsi="Arial"/>
      <w:sz w:val="20"/>
      <w:lang w:val="en-AU" w:eastAsia="zh-CN"/>
    </w:rPr>
  </w:style>
  <w:style w:type="paragraph" w:customStyle="1" w:styleId="SOFinalHead3PerformanceTable">
    <w:name w:val="SO Final Head 3 (Performance Table)"/>
    <w:rsid w:val="00EA6158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EA6158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EA6158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EA6158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EA6158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customStyle="1" w:styleId="SOFinalFooterTextEvenLandscapeTables">
    <w:name w:val="SO Final Footer Text Even (Landscape Tables)"/>
    <w:basedOn w:val="Normal"/>
    <w:rsid w:val="00EA6158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hAnsi="Arial Narrow"/>
      <w:sz w:val="16"/>
    </w:rPr>
  </w:style>
  <w:style w:type="paragraph" w:customStyle="1" w:styleId="SOFinalFooterTextOddLandscapeTables">
    <w:name w:val="SO Final Footer Text Odd (Landscape Tables)"/>
    <w:basedOn w:val="Normal"/>
    <w:rsid w:val="00EA6158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hAnsi="Arial Narrow"/>
      <w:sz w:val="16"/>
    </w:rPr>
  </w:style>
  <w:style w:type="character" w:customStyle="1" w:styleId="SOFinalPageNumber">
    <w:name w:val="SO Final Page Number"/>
    <w:rsid w:val="00EA6158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character" w:customStyle="1" w:styleId="SOFinalBodyTextCharChar">
    <w:name w:val="SO Final Body Text Char Char"/>
    <w:basedOn w:val="DefaultParagraphFont"/>
    <w:link w:val="SOFinalBodyText"/>
    <w:locked/>
    <w:rsid w:val="00F53141"/>
    <w:rPr>
      <w:rFonts w:ascii="Arial" w:hAnsi="Arial" w:cs="Arial"/>
      <w:color w:val="000000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F53141"/>
    <w:pPr>
      <w:spacing w:before="120"/>
    </w:pPr>
    <w:rPr>
      <w:rFonts w:ascii="Arial" w:hAnsi="Arial" w:cs="Arial"/>
      <w:color w:val="000000"/>
      <w:szCs w:val="24"/>
      <w:lang w:val="en-US" w:eastAsia="en-US"/>
    </w:rPr>
  </w:style>
  <w:style w:type="character" w:customStyle="1" w:styleId="SOFinalHead3CharChar">
    <w:name w:val="SO Final Head 3 Char Char"/>
    <w:basedOn w:val="DefaultParagraphFont"/>
    <w:link w:val="SOFinalHead3"/>
    <w:locked/>
    <w:rsid w:val="00F53141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F53141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SOFinalBulletsCoded2-3Letters">
    <w:name w:val="SO Final Bullets Coded (2-3 Letters)"/>
    <w:rsid w:val="00F53141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styleId="Header">
    <w:name w:val="header"/>
    <w:basedOn w:val="Normal"/>
    <w:rsid w:val="000D52E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935ae18bf00f47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A634956</value>
    </field>
    <field name="Objective-Title">
      <value order="0">VAS-Arts - AT1 Folio - task</value>
    </field>
    <field name="Objective-Description">
      <value order="0"/>
    </field>
    <field name="Objective-CreationStamp">
      <value order="0">2017-04-26T21:44:40Z</value>
    </field>
    <field name="Objective-IsApproved">
      <value order="0">false</value>
    </field>
    <field name="Objective-IsPublished">
      <value order="0">true</value>
    </field>
    <field name="Objective-DatePublished">
      <value order="0">2020-01-07T05:09:13Z</value>
    </field>
    <field name="Objective-ModificationStamp">
      <value order="0">2020-01-07T05:09:13Z</value>
    </field>
    <field name="Objective-Owner">
      <value order="0">Karen Collins</value>
    </field>
    <field name="Objective-Path">
      <value order="0">Objective Global Folder:SACE Support Materials:SACE Support Materials Stage 2:Arts:Visual Arts - Art:old exemplars</value>
    </field>
    <field name="Objective-Parent">
      <value order="0">old exemplars</value>
    </field>
    <field name="Objective-State">
      <value order="0">Published</value>
    </field>
    <field name="Objective-VersionId">
      <value order="0">vA1528772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qA6155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VISUAL ARTS – ART</vt:lpstr>
    </vt:vector>
  </TitlesOfParts>
  <Company>SACE Board of SA</Company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VISUAL ARTS – ART</dc:title>
  <dc:creator>marshs01</dc:creator>
  <cp:lastModifiedBy>Collins, Karen (SACE)</cp:lastModifiedBy>
  <cp:revision>4</cp:revision>
  <cp:lastPrinted>2010-09-20T06:18:00Z</cp:lastPrinted>
  <dcterms:created xsi:type="dcterms:W3CDTF">2017-04-26T22:44:00Z</dcterms:created>
  <dcterms:modified xsi:type="dcterms:W3CDTF">2020-01-07T05:08:00Z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A634956</vt:lpwstr>
  </property>
  <property fmtid="{D5CDD505-2E9C-101B-9397-08002B2CF9AE}" pid="4" name="Objective-Title">
    <vt:lpwstr>VAS-Arts - AT1 Folio - task</vt:lpwstr>
  </property>
  <property fmtid="{D5CDD505-2E9C-101B-9397-08002B2CF9AE}" pid="5" name="Objective-Description">
    <vt:lpwstr/>
  </property>
  <property fmtid="{D5CDD505-2E9C-101B-9397-08002B2CF9AE}" pid="6" name="Objective-CreationStamp">
    <vt:filetime>2017-04-26T21:44:40Z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2020-01-07T05:09:13Z</vt:filetime>
  </property>
  <property fmtid="{D5CDD505-2E9C-101B-9397-08002B2CF9AE}" pid="10" name="Objective-ModificationStamp">
    <vt:filetime>2020-01-07T05:09:13Z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2:Arts:Visual Arts - Art:old exemplars</vt:lpwstr>
  </property>
  <property fmtid="{D5CDD505-2E9C-101B-9397-08002B2CF9AE}" pid="13" name="Objective-Parent">
    <vt:lpwstr>old exemplars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vA1528772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qA6155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