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9E" w:rsidRPr="00BE5E9E" w:rsidRDefault="00BE5E9E" w:rsidP="00BE5E9E">
      <w:pPr>
        <w:spacing w:after="240"/>
        <w:rPr>
          <w:rFonts w:ascii="Arial Narrow" w:hAnsi="Arial Narrow"/>
          <w:b/>
          <w:color w:val="000000"/>
          <w:sz w:val="28"/>
          <w:lang w:val="en-US"/>
        </w:rPr>
      </w:pPr>
      <w:bookmarkStart w:id="0" w:name="_GoBack"/>
      <w:bookmarkEnd w:id="0"/>
      <w:r w:rsidRPr="00BE5E9E">
        <w:rPr>
          <w:rFonts w:ascii="Arial Narrow" w:hAnsi="Arial Narrow"/>
          <w:b/>
          <w:color w:val="000000"/>
          <w:sz w:val="28"/>
          <w:lang w:val="en-US"/>
        </w:rPr>
        <w:t>Performance Standards for Stage 1 Essential Mathematics</w:t>
      </w:r>
    </w:p>
    <w:tbl>
      <w:tblPr>
        <w:tblStyle w:val="SOFinalPerformanceTable"/>
        <w:tblW w:w="9325" w:type="dxa"/>
        <w:jc w:val="left"/>
        <w:tblLayout w:type="fixed"/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4302"/>
        <w:gridCol w:w="4626"/>
      </w:tblGrid>
      <w:tr w:rsidR="00BE5E9E" w:rsidRPr="00BE5E9E" w:rsidTr="00BE5E9E">
        <w:trPr>
          <w:trHeight w:hRule="exact" w:val="544"/>
          <w:tblHeader/>
          <w:jc w:val="left"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BE5E9E" w:rsidRPr="00BE5E9E" w:rsidRDefault="00BE5E9E" w:rsidP="00BE5E9E">
            <w:pPr>
              <w:rPr>
                <w:sz w:val="20"/>
                <w:lang w:eastAsia="zh-CN"/>
              </w:rPr>
            </w:pPr>
            <w:bookmarkStart w:id="1" w:name="Title"/>
            <w:r w:rsidRPr="00BE5E9E">
              <w:rPr>
                <w:color w:val="595959" w:themeColor="text1" w:themeTint="A6"/>
                <w:sz w:val="20"/>
                <w:lang w:eastAsia="zh-CN"/>
              </w:rPr>
              <w:t>-</w:t>
            </w:r>
            <w:bookmarkEnd w:id="1"/>
          </w:p>
        </w:tc>
        <w:tc>
          <w:tcPr>
            <w:tcW w:w="4302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BE5E9E" w:rsidRPr="00BE5E9E" w:rsidRDefault="00BE5E9E" w:rsidP="00BE5E9E">
            <w:pPr>
              <w:rPr>
                <w:b/>
                <w:color w:val="FFFFFF"/>
                <w:sz w:val="20"/>
                <w:lang w:eastAsia="zh-CN"/>
              </w:rPr>
            </w:pPr>
            <w:bookmarkStart w:id="2" w:name="ColumnTitle_Concepts_and_Techniques"/>
            <w:r w:rsidRPr="00BE5E9E">
              <w:rPr>
                <w:b/>
                <w:color w:val="FFFFFF"/>
                <w:sz w:val="20"/>
                <w:lang w:eastAsia="zh-CN"/>
              </w:rPr>
              <w:t>Concepts and Techniques</w:t>
            </w:r>
            <w:bookmarkEnd w:id="2"/>
          </w:p>
        </w:tc>
        <w:tc>
          <w:tcPr>
            <w:tcW w:w="4626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BE5E9E" w:rsidRPr="00BE5E9E" w:rsidRDefault="00BE5E9E" w:rsidP="00BE5E9E">
            <w:pPr>
              <w:rPr>
                <w:b/>
                <w:color w:val="FFFFFF"/>
                <w:sz w:val="20"/>
                <w:lang w:eastAsia="zh-CN"/>
              </w:rPr>
            </w:pPr>
            <w:bookmarkStart w:id="3" w:name="ColumnTitle_Reasoning_Communication"/>
            <w:r w:rsidRPr="00BE5E9E">
              <w:rPr>
                <w:b/>
                <w:color w:val="FFFFFF"/>
                <w:sz w:val="20"/>
                <w:lang w:eastAsia="zh-CN"/>
              </w:rPr>
              <w:t>Reasoning and Communication</w:t>
            </w:r>
            <w:bookmarkEnd w:id="3"/>
          </w:p>
        </w:tc>
      </w:tr>
      <w:tr w:rsidR="00BE5E9E" w:rsidRPr="00BE5E9E" w:rsidTr="00BE5E9E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BE5E9E" w:rsidRPr="00BE5E9E" w:rsidRDefault="00BE5E9E" w:rsidP="00BE5E9E">
            <w:pPr>
              <w:spacing w:before="120"/>
              <w:jc w:val="center"/>
              <w:rPr>
                <w:b/>
                <w:sz w:val="24"/>
                <w:lang w:eastAsia="zh-CN"/>
              </w:rPr>
            </w:pPr>
            <w:bookmarkStart w:id="4" w:name="RowTitle_A"/>
            <w:r w:rsidRPr="00BE5E9E">
              <w:rPr>
                <w:b/>
                <w:sz w:val="24"/>
                <w:lang w:eastAsia="zh-CN"/>
              </w:rPr>
              <w:t>A</w:t>
            </w:r>
            <w:bookmarkEnd w:id="4"/>
          </w:p>
        </w:tc>
        <w:tc>
          <w:tcPr>
            <w:tcW w:w="4302" w:type="dxa"/>
          </w:tcPr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Knowledge and understanding of mathematical information and concepts in familiar and unfamiliar contexts.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Highly effective application of mathematical skills and techniques to find efficient and accurate solutions to routine and complex problems in a variety of contexts.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Gathering, representation, and interpretation of a range of data in familiar and unfamiliar contexts.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Appropriate and effective use of electronic technology to find accurate solutions to routine and complex problems.</w:t>
            </w:r>
          </w:p>
        </w:tc>
        <w:tc>
          <w:tcPr>
            <w:tcW w:w="4626" w:type="dxa"/>
          </w:tcPr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Accurate interpretation of mathematical results in familiar and unfamiliar contexts.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Highly effective use of mathematical reasoning to draw conclusions and consider the appropriateness of solutions to routine and complex problems.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Proficient and accurate use of appropriate mathematical notation, representations, and terminology.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Clear and effective communication of mathematical ideas and information to develop logical and concise arguments.</w:t>
            </w:r>
          </w:p>
        </w:tc>
      </w:tr>
      <w:tr w:rsidR="00BE5E9E" w:rsidRPr="00BE5E9E" w:rsidTr="00BE5E9E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BE5E9E" w:rsidRPr="00BE5E9E" w:rsidRDefault="00BE5E9E" w:rsidP="00BE5E9E">
            <w:pPr>
              <w:spacing w:before="120"/>
              <w:jc w:val="center"/>
              <w:rPr>
                <w:b/>
                <w:sz w:val="24"/>
                <w:lang w:eastAsia="zh-CN"/>
              </w:rPr>
            </w:pPr>
            <w:bookmarkStart w:id="5" w:name="RowTitle_B"/>
            <w:r w:rsidRPr="00BE5E9E">
              <w:rPr>
                <w:b/>
                <w:sz w:val="24"/>
                <w:lang w:eastAsia="zh-CN"/>
              </w:rPr>
              <w:t>B</w:t>
            </w:r>
            <w:bookmarkEnd w:id="5"/>
          </w:p>
        </w:tc>
        <w:tc>
          <w:tcPr>
            <w:tcW w:w="4302" w:type="dxa"/>
          </w:tcPr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Knowledge and understanding of mathematical information and concepts in familiar and some unfamiliar contexts.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Effective application of mathematical skills and techniques to find mostly accurate solutions to routine and some complex problems in a variety of contexts.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Gathering, representation, and interpretation of data in familiar and some unfamiliar contexts.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Mostly appropriate and effective use of electronic technology to find mostly accurate solutions to routine and some complex problems.</w:t>
            </w:r>
          </w:p>
        </w:tc>
        <w:tc>
          <w:tcPr>
            <w:tcW w:w="4626" w:type="dxa"/>
          </w:tcPr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Mostly accurate interpretation of mathematical results in familiar and some unfamiliar contexts.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Effective use of mathematical reasoning to draw conclusions and consider the appropriateness of solutions to routine and some complex problems.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Mostly accurate use of appropriate mathematical notation, representations, and terminology.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Clear and appropriate communication of mathematical ideas and information to develop some logical arguments.</w:t>
            </w:r>
          </w:p>
        </w:tc>
      </w:tr>
      <w:tr w:rsidR="00BE5E9E" w:rsidRPr="00BE5E9E" w:rsidTr="00BE5E9E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BE5E9E" w:rsidRPr="00BE5E9E" w:rsidRDefault="00BE5E9E" w:rsidP="00BE5E9E">
            <w:pPr>
              <w:spacing w:before="120"/>
              <w:jc w:val="center"/>
              <w:rPr>
                <w:b/>
                <w:sz w:val="24"/>
                <w:lang w:eastAsia="zh-CN"/>
              </w:rPr>
            </w:pPr>
            <w:bookmarkStart w:id="6" w:name="RowTitle_C"/>
            <w:r w:rsidRPr="00BE5E9E">
              <w:rPr>
                <w:b/>
                <w:sz w:val="24"/>
                <w:lang w:eastAsia="zh-CN"/>
              </w:rPr>
              <w:t>C</w:t>
            </w:r>
            <w:bookmarkEnd w:id="6"/>
          </w:p>
        </w:tc>
        <w:tc>
          <w:tcPr>
            <w:tcW w:w="4302" w:type="dxa"/>
          </w:tcPr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Knowledge and understanding of simple mathematical information and concepts in familiar contexts.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Application of some mathematical skills and techniques to find solutions to routine problems in familiar contexts.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Gathering, representation, and interpretation of data in familiar contexts.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Generally appropriate and some effective use of electronic technology to find solutions to routine problems.</w:t>
            </w:r>
          </w:p>
        </w:tc>
        <w:tc>
          <w:tcPr>
            <w:tcW w:w="4626" w:type="dxa"/>
          </w:tcPr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Generally accurate interpretation of mathematical results in familiar contexts.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Appropriate use of mathematical reasoning to draw conclusions and consider the appropriateness of solutions to routine problems.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Generally appropriate use of familiar mathematical notation, representations, and terminology.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Appropriate communication of mathematical ideas and information.</w:t>
            </w:r>
          </w:p>
        </w:tc>
      </w:tr>
      <w:tr w:rsidR="00BE5E9E" w:rsidRPr="00BE5E9E" w:rsidTr="00BE5E9E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BE5E9E" w:rsidRPr="00BE5E9E" w:rsidRDefault="00BE5E9E" w:rsidP="00BE5E9E">
            <w:pPr>
              <w:spacing w:before="120"/>
              <w:jc w:val="center"/>
              <w:rPr>
                <w:b/>
                <w:sz w:val="24"/>
                <w:lang w:eastAsia="zh-CN"/>
              </w:rPr>
            </w:pPr>
            <w:bookmarkStart w:id="7" w:name="RowTitle_D"/>
            <w:r w:rsidRPr="00BE5E9E">
              <w:rPr>
                <w:b/>
                <w:sz w:val="24"/>
                <w:lang w:eastAsia="zh-CN"/>
              </w:rPr>
              <w:t>D</w:t>
            </w:r>
            <w:bookmarkEnd w:id="7"/>
          </w:p>
        </w:tc>
        <w:tc>
          <w:tcPr>
            <w:tcW w:w="4302" w:type="dxa"/>
          </w:tcPr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Basic knowledge and some understanding of simple mathematical information and concepts in some familiar contexts.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Application of basic mathematical skills and techniques to find partial solutions to routine problems in some contexts.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Some gathering, representation, and basic interpretation of simple data in familiar contexts.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Some appropriate use of electronic technology to find solutions to routine problems.</w:t>
            </w:r>
          </w:p>
        </w:tc>
        <w:tc>
          <w:tcPr>
            <w:tcW w:w="4626" w:type="dxa"/>
          </w:tcPr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Some interpretation of mathematical results in some familiar contexts.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Attempted use of mathematical reasoning to consider the appropriateness of solutions to routine problems.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Some use of familiar mathematical notation, representations, and terminology.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Attempted communication of simple mathematical ideas and information.</w:t>
            </w:r>
          </w:p>
        </w:tc>
      </w:tr>
      <w:tr w:rsidR="00BE5E9E" w:rsidRPr="00BE5E9E" w:rsidTr="00BE5E9E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BE5E9E" w:rsidRPr="00BE5E9E" w:rsidRDefault="00BE5E9E" w:rsidP="00BE5E9E">
            <w:pPr>
              <w:spacing w:before="120"/>
              <w:jc w:val="center"/>
              <w:rPr>
                <w:b/>
                <w:sz w:val="24"/>
                <w:lang w:eastAsia="zh-CN"/>
              </w:rPr>
            </w:pPr>
            <w:bookmarkStart w:id="8" w:name="RowTitle_E"/>
            <w:r w:rsidRPr="00BE5E9E">
              <w:rPr>
                <w:b/>
                <w:sz w:val="24"/>
                <w:lang w:eastAsia="zh-CN"/>
              </w:rPr>
              <w:t>E</w:t>
            </w:r>
            <w:bookmarkEnd w:id="8"/>
          </w:p>
        </w:tc>
        <w:tc>
          <w:tcPr>
            <w:tcW w:w="4302" w:type="dxa"/>
          </w:tcPr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Limited knowledge or understanding of mathematical information or concepts.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Attempted application of basic mathematical skills or techniques, with limited accuracy in solving routine problems.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Some gathering and attempted representation of simple data in a familiar context.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Attempted use of electronic technology to find a solution to a routine problem.</w:t>
            </w:r>
          </w:p>
        </w:tc>
        <w:tc>
          <w:tcPr>
            <w:tcW w:w="4626" w:type="dxa"/>
          </w:tcPr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Limited interpretation of mathematical results.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Limited awareness of the use of mathematical reasoning in solving a problem.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Limited use of mathematical notation, representations, or terminology.</w:t>
            </w:r>
          </w:p>
          <w:p w:rsidR="00BE5E9E" w:rsidRPr="00BE5E9E" w:rsidRDefault="00BE5E9E" w:rsidP="00BE5E9E">
            <w:pPr>
              <w:spacing w:before="120"/>
              <w:rPr>
                <w:sz w:val="16"/>
                <w:lang w:eastAsia="zh-CN"/>
              </w:rPr>
            </w:pPr>
            <w:r w:rsidRPr="00BE5E9E">
              <w:rPr>
                <w:sz w:val="16"/>
                <w:lang w:eastAsia="zh-CN"/>
              </w:rPr>
              <w:t>Attempted communication of an aspect of mathematical information.</w:t>
            </w:r>
          </w:p>
        </w:tc>
      </w:tr>
    </w:tbl>
    <w:p w:rsidR="002B0D95" w:rsidRDefault="002B0D95">
      <w:pPr>
        <w:rPr>
          <w:rFonts w:cs="Arial"/>
          <w:szCs w:val="22"/>
        </w:rPr>
      </w:pPr>
    </w:p>
    <w:sectPr w:rsidR="002B0D95" w:rsidSect="00BE5E9E">
      <w:footerReference w:type="even" r:id="rId7"/>
      <w:footerReference w:type="default" r:id="rId8"/>
      <w:pgSz w:w="11906" w:h="16838" w:code="9"/>
      <w:pgMar w:top="1440" w:right="1800" w:bottom="1440" w:left="12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94" w:rsidRDefault="00765894" w:rsidP="00BE5E9E">
      <w:r>
        <w:separator/>
      </w:r>
    </w:p>
  </w:endnote>
  <w:endnote w:type="continuationSeparator" w:id="0">
    <w:p w:rsidR="00765894" w:rsidRDefault="00765894" w:rsidP="00BE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31" w:rsidRDefault="00765894" w:rsidP="00E570E6"/>
  <w:p w:rsidR="00703631" w:rsidRPr="00E40C6A" w:rsidRDefault="00BE16C5" w:rsidP="00E570E6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48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</w:t>
    </w:r>
    <w:r>
      <w:rPr>
        <w:rFonts w:ascii="Arial Narrow" w:hAnsi="Arial Narrow"/>
        <w:sz w:val="16"/>
        <w:szCs w:val="16"/>
      </w:rPr>
      <w:t>2</w:t>
    </w:r>
    <w:r w:rsidRPr="00E40C6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>Essential Mathematics 2017</w:t>
    </w:r>
  </w:p>
  <w:p w:rsidR="00703631" w:rsidRDefault="00765894" w:rsidP="00E57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9E" w:rsidRPr="003F2E2F" w:rsidRDefault="00BE5E9E" w:rsidP="00BE5E9E">
    <w:pPr>
      <w:pStyle w:val="LAPFooter"/>
      <w:tabs>
        <w:tab w:val="clear" w:pos="9639"/>
        <w:tab w:val="right" w:pos="9214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9C5B15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9C5B15">
      <w:rPr>
        <w:noProof/>
      </w:rPr>
      <w:t>1</w:t>
    </w:r>
    <w:r w:rsidRPr="00D128A8">
      <w:fldChar w:fldCharType="end"/>
    </w:r>
    <w:r>
      <w:rPr>
        <w:sz w:val="18"/>
      </w:rPr>
      <w:tab/>
    </w:r>
    <w:r>
      <w:t>Stage 1 Essential Mathematics Performance Standards</w:t>
    </w:r>
  </w:p>
  <w:p w:rsidR="00BE5E9E" w:rsidRPr="00AD3BD3" w:rsidRDefault="00BE5E9E" w:rsidP="00BE5E9E">
    <w:pPr>
      <w:pStyle w:val="LAPFooter"/>
      <w:tabs>
        <w:tab w:val="clear" w:pos="9639"/>
        <w:tab w:val="right" w:pos="9214"/>
      </w:tabs>
    </w:pPr>
    <w:r w:rsidRPr="00AD3BD3">
      <w:tab/>
      <w:t xml:space="preserve">Ref: </w:t>
    </w:r>
    <w:r w:rsidR="009C5B15">
      <w:t>A576964</w:t>
    </w:r>
    <w:r w:rsidRPr="00AD3BD3">
      <w:t xml:space="preserve"> (</w:t>
    </w:r>
    <w:r>
      <w:t>created October 2016)</w:t>
    </w:r>
  </w:p>
  <w:p w:rsidR="00BE5E9E" w:rsidRDefault="00BE5E9E" w:rsidP="00BE5E9E">
    <w:pPr>
      <w:pStyle w:val="LAPFooter"/>
      <w:tabs>
        <w:tab w:val="clear" w:pos="9639"/>
        <w:tab w:val="right" w:pos="9214"/>
      </w:tabs>
    </w:pPr>
    <w:r w:rsidRPr="00AD3BD3">
      <w:tab/>
      <w:t>© SACE Board of South</w:t>
    </w:r>
    <w:r>
      <w:t xml:space="preserve"> Australia 2015</w:t>
    </w:r>
  </w:p>
  <w:p w:rsidR="00BE5E9E" w:rsidRDefault="00BE5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94" w:rsidRDefault="00765894" w:rsidP="00BE5E9E">
      <w:r>
        <w:separator/>
      </w:r>
    </w:p>
  </w:footnote>
  <w:footnote w:type="continuationSeparator" w:id="0">
    <w:p w:rsidR="00765894" w:rsidRDefault="00765894" w:rsidP="00BE5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9E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1F76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65894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5B15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0E93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16C5"/>
    <w:rsid w:val="00BE3DE2"/>
    <w:rsid w:val="00BE5E9E"/>
    <w:rsid w:val="00BE6FB7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5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5E9E"/>
    <w:rPr>
      <w:rFonts w:ascii="Arial" w:hAnsi="Arial"/>
      <w:sz w:val="22"/>
      <w:szCs w:val="24"/>
      <w:lang w:eastAsia="en-US"/>
    </w:rPr>
  </w:style>
  <w:style w:type="paragraph" w:styleId="Header">
    <w:name w:val="header"/>
    <w:basedOn w:val="Normal"/>
    <w:link w:val="HeaderChar"/>
    <w:rsid w:val="00BE5E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5E9E"/>
    <w:rPr>
      <w:rFonts w:ascii="Arial" w:hAnsi="Arial"/>
      <w:sz w:val="22"/>
      <w:szCs w:val="24"/>
      <w:lang w:eastAsia="en-US"/>
    </w:rPr>
  </w:style>
  <w:style w:type="table" w:customStyle="1" w:styleId="SOFinalPerformanceTable">
    <w:name w:val="SO Final Performance Table"/>
    <w:basedOn w:val="TableNormal"/>
    <w:rsid w:val="00BE5E9E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LAPFooter">
    <w:name w:val="LAP Footer"/>
    <w:next w:val="Normal"/>
    <w:qFormat/>
    <w:rsid w:val="00BE5E9E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5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5E9E"/>
    <w:rPr>
      <w:rFonts w:ascii="Arial" w:hAnsi="Arial"/>
      <w:sz w:val="22"/>
      <w:szCs w:val="24"/>
      <w:lang w:eastAsia="en-US"/>
    </w:rPr>
  </w:style>
  <w:style w:type="paragraph" w:styleId="Header">
    <w:name w:val="header"/>
    <w:basedOn w:val="Normal"/>
    <w:link w:val="HeaderChar"/>
    <w:rsid w:val="00BE5E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5E9E"/>
    <w:rPr>
      <w:rFonts w:ascii="Arial" w:hAnsi="Arial"/>
      <w:sz w:val="22"/>
      <w:szCs w:val="24"/>
      <w:lang w:eastAsia="en-US"/>
    </w:rPr>
  </w:style>
  <w:style w:type="table" w:customStyle="1" w:styleId="SOFinalPerformanceTable">
    <w:name w:val="SO Final Performance Table"/>
    <w:basedOn w:val="TableNormal"/>
    <w:rsid w:val="00BE5E9E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LAPFooter">
    <w:name w:val="LAP Footer"/>
    <w:next w:val="Normal"/>
    <w:qFormat/>
    <w:rsid w:val="00BE5E9E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Isles</dc:creator>
  <cp:lastModifiedBy> </cp:lastModifiedBy>
  <cp:revision>2</cp:revision>
  <dcterms:created xsi:type="dcterms:W3CDTF">2016-10-21T00:39:00Z</dcterms:created>
  <dcterms:modified xsi:type="dcterms:W3CDTF">2016-10-21T00:43:00Z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A576964</vt:lpwstr>
  </property>
  <property fmtid="{D5CDD505-2E9C-101B-9397-08002B2CF9AE}" pid="4" name="Objective-Title">
    <vt:lpwstr>Performance Standards for Stage 1 Essential Mathematics</vt:lpwstr>
  </property>
  <property fmtid="{D5CDD505-2E9C-101B-9397-08002B2CF9AE}" pid="5" name="Objective-Comment">
    <vt:lpwstr/>
  </property>
  <property fmtid="{D5CDD505-2E9C-101B-9397-08002B2CF9AE}" pid="6" name="Objective-CreationStamp">
    <vt:filetime>2016-10-21T00:42:33Z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2016-10-21T00:43:23Z</vt:filetime>
  </property>
  <property fmtid="{D5CDD505-2E9C-101B-9397-08002B2CF9AE}" pid="10" name="Objective-ModificationStamp">
    <vt:filetime>2016-10-21T00:43:24Z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1:Mathematics:Essential Mathematics (from 2016):Subject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qA13667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