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D751C7">
        <w:t xml:space="preserve"> </w:t>
      </w:r>
      <w:r w:rsidR="00D751C7" w:rsidRPr="00D751C7">
        <w:t>Spanish</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D751C7" w:rsidRDefault="00D751C7" w:rsidP="00A44DC9">
            <w:pPr>
              <w:pStyle w:val="LAPTableText"/>
              <w:jc w:val="center"/>
              <w:rPr>
                <w:rFonts w:ascii="Roboto" w:hAnsi="Roboto"/>
                <w:b/>
                <w:sz w:val="20"/>
              </w:rPr>
            </w:pPr>
            <w:r w:rsidRPr="00D751C7">
              <w:rPr>
                <w:rFonts w:ascii="Roboto" w:hAnsi="Roboto"/>
                <w:b/>
                <w:sz w:val="20"/>
              </w:rPr>
              <w:t>S</w:t>
            </w:r>
          </w:p>
        </w:tc>
        <w:tc>
          <w:tcPr>
            <w:tcW w:w="662" w:type="dxa"/>
            <w:shd w:val="clear" w:color="auto" w:fill="auto"/>
            <w:vAlign w:val="center"/>
          </w:tcPr>
          <w:p w:rsidR="00153C12" w:rsidRPr="00D751C7" w:rsidRDefault="00D751C7" w:rsidP="00A44DC9">
            <w:pPr>
              <w:pStyle w:val="LAPTableText"/>
              <w:jc w:val="center"/>
              <w:rPr>
                <w:rFonts w:ascii="Roboto" w:hAnsi="Roboto"/>
                <w:b/>
                <w:sz w:val="20"/>
              </w:rPr>
            </w:pPr>
            <w:r w:rsidRPr="00D751C7">
              <w:rPr>
                <w:rFonts w:ascii="Roboto" w:hAnsi="Roboto"/>
                <w:b/>
                <w:sz w:val="20"/>
              </w:rPr>
              <w:t>P</w:t>
            </w:r>
          </w:p>
        </w:tc>
        <w:tc>
          <w:tcPr>
            <w:tcW w:w="662" w:type="dxa"/>
            <w:shd w:val="clear" w:color="auto" w:fill="auto"/>
            <w:vAlign w:val="center"/>
          </w:tcPr>
          <w:p w:rsidR="00153C12" w:rsidRPr="00D751C7" w:rsidRDefault="00D751C7" w:rsidP="00A44DC9">
            <w:pPr>
              <w:pStyle w:val="LAPTableText"/>
              <w:jc w:val="center"/>
              <w:rPr>
                <w:rFonts w:ascii="Roboto" w:hAnsi="Roboto"/>
                <w:b/>
                <w:sz w:val="20"/>
              </w:rPr>
            </w:pPr>
            <w:r w:rsidRPr="00D751C7">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D751C7">
        <w:rPr>
          <w:rFonts w:eastAsia="SimSun"/>
        </w:rPr>
        <w:t xml:space="preserve"> </w:t>
      </w:r>
      <w:r w:rsidR="00D751C7" w:rsidRPr="00D751C7">
        <w:rPr>
          <w:rFonts w:eastAsia="SimSun"/>
        </w:rPr>
        <w:t>Spanish</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708"/>
        <w:gridCol w:w="709"/>
        <w:gridCol w:w="709"/>
        <w:gridCol w:w="2716"/>
      </w:tblGrid>
      <w:tr w:rsidR="00AC6BDC" w:rsidRPr="00153C12" w:rsidTr="00745BC0">
        <w:trPr>
          <w:trHeight w:val="397"/>
        </w:trPr>
        <w:tc>
          <w:tcPr>
            <w:tcW w:w="5364"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2126"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DA5166">
        <w:trPr>
          <w:trHeight w:val="73"/>
        </w:trPr>
        <w:tc>
          <w:tcPr>
            <w:tcW w:w="5364" w:type="dxa"/>
            <w:vMerge/>
            <w:shd w:val="clear" w:color="auto" w:fill="D9D9D9" w:themeFill="background1" w:themeFillShade="D9"/>
            <w:vAlign w:val="center"/>
          </w:tcPr>
          <w:p w:rsidR="00AC6BDC" w:rsidRPr="00153C12" w:rsidRDefault="00AC6BDC" w:rsidP="006A71DD">
            <w:pPr>
              <w:pStyle w:val="SOTableText"/>
              <w:rPr>
                <w:i/>
              </w:rPr>
            </w:pPr>
          </w:p>
        </w:tc>
        <w:tc>
          <w:tcPr>
            <w:tcW w:w="708" w:type="dxa"/>
            <w:shd w:val="clear" w:color="auto" w:fill="D9D9D9" w:themeFill="background1" w:themeFillShade="D9"/>
            <w:vAlign w:val="center"/>
          </w:tcPr>
          <w:p w:rsidR="00AC6BDC" w:rsidRPr="00103D79" w:rsidRDefault="00AC6BDC" w:rsidP="006A71DD">
            <w:pPr>
              <w:pStyle w:val="SOTableHeadings"/>
              <w:jc w:val="center"/>
            </w:pPr>
            <w:r>
              <w:t>I</w:t>
            </w:r>
          </w:p>
        </w:tc>
        <w:tc>
          <w:tcPr>
            <w:tcW w:w="709" w:type="dxa"/>
            <w:shd w:val="clear" w:color="auto" w:fill="D9D9D9" w:themeFill="background1" w:themeFillShade="D9"/>
            <w:vAlign w:val="center"/>
          </w:tcPr>
          <w:p w:rsidR="00AC6BDC" w:rsidRPr="00103D79" w:rsidRDefault="00AC6BDC" w:rsidP="006A71DD">
            <w:pPr>
              <w:pStyle w:val="SOTableHeadings"/>
              <w:jc w:val="center"/>
            </w:pPr>
            <w:r>
              <w:t>E</w:t>
            </w:r>
          </w:p>
        </w:tc>
        <w:tc>
          <w:tcPr>
            <w:tcW w:w="709"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AC6BDC" w:rsidRPr="00153C12" w:rsidTr="00745BC0">
        <w:trPr>
          <w:trHeight w:val="567"/>
        </w:trPr>
        <w:tc>
          <w:tcPr>
            <w:tcW w:w="5364" w:type="dxa"/>
            <w:shd w:val="clear" w:color="auto" w:fill="auto"/>
            <w:vAlign w:val="center"/>
          </w:tcPr>
          <w:p w:rsidR="00745BC0" w:rsidRPr="005E007F" w:rsidRDefault="005E007F" w:rsidP="006A71DD">
            <w:pPr>
              <w:pStyle w:val="SOTableText"/>
              <w:rPr>
                <w:rFonts w:ascii="Roboto Medium" w:hAnsi="Roboto Medium"/>
              </w:rPr>
            </w:pPr>
            <w:r w:rsidRPr="005E007F">
              <w:rPr>
                <w:rFonts w:ascii="Roboto Medium" w:hAnsi="Roboto Medium"/>
              </w:rPr>
              <w:t>Interacting in Spoken Spanish</w:t>
            </w:r>
          </w:p>
          <w:p w:rsidR="005E007F" w:rsidRPr="00153C12" w:rsidRDefault="005E007F" w:rsidP="006A71DD">
            <w:pPr>
              <w:pStyle w:val="SOTableText"/>
            </w:pPr>
            <w:r>
              <w:t xml:space="preserve">Students engage in a conversation with the teacher on the topic of school life and working part time. They express their opinion, reflect on their own experiences and share their ideas and feelings on the topic.  </w:t>
            </w:r>
            <w:r w:rsidRPr="00AA46ED">
              <w:t>Students demonstrate their ability to engage the interlocutor using appropriate conventions of a conversation. Students use a range of appropriate vocabulary and sentence structures accurately and use accurate pronunciation, intonation and stress to enhance communication.</w:t>
            </w:r>
          </w:p>
        </w:tc>
        <w:tc>
          <w:tcPr>
            <w:tcW w:w="708" w:type="dxa"/>
            <w:shd w:val="clear" w:color="auto" w:fill="auto"/>
            <w:vAlign w:val="center"/>
          </w:tcPr>
          <w:p w:rsidR="00AC6BDC" w:rsidRPr="00153C12" w:rsidRDefault="00DA5166" w:rsidP="006A71DD">
            <w:pPr>
              <w:pStyle w:val="SOTableText"/>
              <w:jc w:val="center"/>
            </w:pPr>
            <w:r>
              <w:t>1,</w:t>
            </w:r>
            <w:r w:rsidR="00745BC0">
              <w:t>2</w:t>
            </w:r>
          </w:p>
        </w:tc>
        <w:tc>
          <w:tcPr>
            <w:tcW w:w="709" w:type="dxa"/>
            <w:shd w:val="clear" w:color="auto" w:fill="auto"/>
            <w:vAlign w:val="center"/>
          </w:tcPr>
          <w:p w:rsidR="00AC6BDC" w:rsidRPr="00153C12" w:rsidRDefault="00DA5166" w:rsidP="006A71DD">
            <w:pPr>
              <w:pStyle w:val="SOTableText"/>
              <w:jc w:val="center"/>
            </w:pPr>
            <w:r>
              <w:t>1,2,</w:t>
            </w:r>
            <w:r w:rsidR="00745BC0">
              <w:t>3</w:t>
            </w:r>
          </w:p>
        </w:tc>
        <w:tc>
          <w:tcPr>
            <w:tcW w:w="709" w:type="dxa"/>
            <w:shd w:val="clear" w:color="auto" w:fill="auto"/>
            <w:vAlign w:val="center"/>
          </w:tcPr>
          <w:p w:rsidR="00AC6BDC" w:rsidRPr="00153C12" w:rsidRDefault="00AC6BDC" w:rsidP="006A71DD">
            <w:pPr>
              <w:pStyle w:val="SOTableText"/>
              <w:jc w:val="center"/>
            </w:pPr>
          </w:p>
        </w:tc>
        <w:tc>
          <w:tcPr>
            <w:tcW w:w="2716" w:type="dxa"/>
            <w:shd w:val="clear" w:color="auto" w:fill="auto"/>
            <w:vAlign w:val="center"/>
          </w:tcPr>
          <w:p w:rsidR="005E007F" w:rsidRPr="005E007F" w:rsidRDefault="005E007F" w:rsidP="005E007F">
            <w:pPr>
              <w:rPr>
                <w:rFonts w:eastAsia="MS Mincho" w:cs="Arial"/>
                <w:sz w:val="18"/>
                <w:szCs w:val="20"/>
                <w:lang w:val="en-US"/>
              </w:rPr>
            </w:pPr>
            <w:r w:rsidRPr="005E007F">
              <w:rPr>
                <w:rFonts w:eastAsia="MS Mincho" w:cs="Arial"/>
                <w:sz w:val="18"/>
                <w:szCs w:val="20"/>
                <w:lang w:val="en-US"/>
              </w:rPr>
              <w:t>Oral: conversation in Spanish</w:t>
            </w:r>
          </w:p>
          <w:p w:rsidR="005E007F" w:rsidRPr="005E007F" w:rsidRDefault="005E007F" w:rsidP="005E007F">
            <w:pPr>
              <w:rPr>
                <w:rFonts w:eastAsia="MS Mincho" w:cs="Arial"/>
                <w:sz w:val="18"/>
                <w:szCs w:val="20"/>
                <w:lang w:val="en-US"/>
              </w:rPr>
            </w:pPr>
            <w:r w:rsidRPr="005E007F">
              <w:rPr>
                <w:rFonts w:eastAsia="MS Mincho" w:cs="Arial"/>
                <w:sz w:val="18"/>
                <w:szCs w:val="20"/>
                <w:lang w:val="en-US"/>
              </w:rPr>
              <w:t>Duration: 3-5 minutes</w:t>
            </w:r>
          </w:p>
          <w:p w:rsidR="00AC6BDC" w:rsidRPr="00153C12" w:rsidRDefault="005E007F" w:rsidP="005E007F">
            <w:pPr>
              <w:pStyle w:val="SOTableText"/>
            </w:pPr>
            <w:r w:rsidRPr="005E007F">
              <w:t>No cue cards allowed, but students may refer to pictures or other support material</w:t>
            </w:r>
            <w:r w:rsidR="00D16336">
              <w:t>.</w:t>
            </w:r>
          </w:p>
        </w:tc>
      </w:tr>
      <w:tr w:rsidR="00AC6BDC" w:rsidRPr="00153C12" w:rsidTr="00745BC0">
        <w:trPr>
          <w:trHeight w:val="567"/>
        </w:trPr>
        <w:tc>
          <w:tcPr>
            <w:tcW w:w="5364" w:type="dxa"/>
            <w:shd w:val="clear" w:color="auto" w:fill="auto"/>
            <w:vAlign w:val="center"/>
          </w:tcPr>
          <w:p w:rsidR="00745BC0" w:rsidRPr="005E007F" w:rsidRDefault="005E007F" w:rsidP="006A71DD">
            <w:pPr>
              <w:pStyle w:val="SOTableText"/>
              <w:rPr>
                <w:rFonts w:ascii="Roboto Medium" w:hAnsi="Roboto Medium"/>
              </w:rPr>
            </w:pPr>
            <w:r w:rsidRPr="005E007F">
              <w:rPr>
                <w:rFonts w:ascii="Roboto Medium" w:hAnsi="Roboto Medium"/>
              </w:rPr>
              <w:t>Presentation and Discussion</w:t>
            </w:r>
          </w:p>
          <w:p w:rsidR="005E007F" w:rsidRPr="00153C12" w:rsidRDefault="005E007F" w:rsidP="006A71DD">
            <w:pPr>
              <w:pStyle w:val="SOTableText"/>
            </w:pPr>
            <w:r>
              <w:t>Students imagine that they visited a Spanish-speaking country and they present information to their class about their experience. Students negotiate the focus of their presentation with the teacher, for example: historical sites, cultural experiences, festivals, etc. Students then respond to questions from the audience. They</w:t>
            </w:r>
            <w:r w:rsidRPr="00AA46ED">
              <w:t xml:space="preserve"> demonstrate their ability to engage the audience using appropriate conventions</w:t>
            </w:r>
            <w:r>
              <w:t xml:space="preserve"> and techniques to maintain interest</w:t>
            </w:r>
            <w:r w:rsidRPr="00AA46ED">
              <w:t>. Students use a range of appropriate vocabulary and sentence structures accurately and use accurate pronunciation, intonation and stress to enhance communication.</w:t>
            </w:r>
          </w:p>
        </w:tc>
        <w:tc>
          <w:tcPr>
            <w:tcW w:w="708" w:type="dxa"/>
            <w:shd w:val="clear" w:color="auto" w:fill="auto"/>
            <w:vAlign w:val="center"/>
          </w:tcPr>
          <w:p w:rsidR="00AC6BDC" w:rsidRPr="00153C12" w:rsidRDefault="00DA5166" w:rsidP="006A71DD">
            <w:pPr>
              <w:pStyle w:val="SOTableText"/>
              <w:jc w:val="center"/>
            </w:pPr>
            <w:r>
              <w:t>1,</w:t>
            </w:r>
            <w:r w:rsidR="00745BC0">
              <w:t>2</w:t>
            </w:r>
          </w:p>
        </w:tc>
        <w:tc>
          <w:tcPr>
            <w:tcW w:w="709" w:type="dxa"/>
            <w:shd w:val="clear" w:color="auto" w:fill="auto"/>
            <w:vAlign w:val="center"/>
          </w:tcPr>
          <w:p w:rsidR="00AC6BDC" w:rsidRPr="00153C12" w:rsidRDefault="00745BC0" w:rsidP="006A71DD">
            <w:pPr>
              <w:pStyle w:val="SOTableText"/>
              <w:jc w:val="center"/>
            </w:pPr>
            <w:r>
              <w:t>1,</w:t>
            </w:r>
            <w:r w:rsidR="00DA5166">
              <w:t>2,</w:t>
            </w:r>
            <w:r>
              <w:t>3</w:t>
            </w:r>
          </w:p>
        </w:tc>
        <w:tc>
          <w:tcPr>
            <w:tcW w:w="709" w:type="dxa"/>
            <w:shd w:val="clear" w:color="auto" w:fill="auto"/>
            <w:vAlign w:val="center"/>
          </w:tcPr>
          <w:p w:rsidR="00AC6BDC" w:rsidRPr="00153C12" w:rsidRDefault="00AC6BDC" w:rsidP="006A71DD">
            <w:pPr>
              <w:pStyle w:val="SOTableText"/>
              <w:jc w:val="center"/>
            </w:pPr>
          </w:p>
        </w:tc>
        <w:tc>
          <w:tcPr>
            <w:tcW w:w="2716" w:type="dxa"/>
            <w:shd w:val="clear" w:color="auto" w:fill="auto"/>
            <w:vAlign w:val="center"/>
          </w:tcPr>
          <w:p w:rsidR="005E007F" w:rsidRPr="005E007F" w:rsidRDefault="005E007F" w:rsidP="005E007F">
            <w:pPr>
              <w:rPr>
                <w:rFonts w:eastAsia="MS Mincho" w:cs="Arial"/>
                <w:sz w:val="18"/>
                <w:szCs w:val="20"/>
                <w:lang w:val="en-US"/>
              </w:rPr>
            </w:pPr>
            <w:r w:rsidRPr="005E007F">
              <w:rPr>
                <w:rFonts w:eastAsia="MS Mincho" w:cs="Arial"/>
                <w:sz w:val="18"/>
                <w:szCs w:val="20"/>
                <w:lang w:val="en-US"/>
              </w:rPr>
              <w:t xml:space="preserve">Oral: presentation and discussion </w:t>
            </w:r>
          </w:p>
          <w:p w:rsidR="005E007F" w:rsidRPr="005E007F" w:rsidRDefault="005E007F" w:rsidP="005E007F">
            <w:pPr>
              <w:rPr>
                <w:rFonts w:eastAsia="MS Mincho" w:cs="Arial"/>
                <w:sz w:val="18"/>
                <w:szCs w:val="20"/>
                <w:lang w:val="en-US"/>
              </w:rPr>
            </w:pPr>
            <w:r w:rsidRPr="005E007F">
              <w:rPr>
                <w:rFonts w:eastAsia="MS Mincho" w:cs="Arial"/>
                <w:sz w:val="18"/>
                <w:szCs w:val="20"/>
                <w:lang w:val="en-US"/>
              </w:rPr>
              <w:t xml:space="preserve">Presentation: approximately 2 minutes, cue cards allowed </w:t>
            </w:r>
          </w:p>
          <w:p w:rsidR="00AC6BDC" w:rsidRPr="00153C12" w:rsidRDefault="005E007F" w:rsidP="005E007F">
            <w:pPr>
              <w:pStyle w:val="SOTableText"/>
            </w:pPr>
            <w:r>
              <w:t>Discussion: approximately 3 minutes, no cue cards allowed for this part</w:t>
            </w:r>
            <w:r w:rsidR="00D16336">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709"/>
        <w:gridCol w:w="708"/>
        <w:gridCol w:w="709"/>
        <w:gridCol w:w="2716"/>
      </w:tblGrid>
      <w:tr w:rsidR="00AC6BDC" w:rsidRPr="00153C12" w:rsidTr="00745BC0">
        <w:trPr>
          <w:trHeight w:val="397"/>
          <w:tblHeader/>
        </w:trPr>
        <w:tc>
          <w:tcPr>
            <w:tcW w:w="5364"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2126"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DA5166">
        <w:trPr>
          <w:trHeight w:val="73"/>
          <w:tblHeader/>
        </w:trPr>
        <w:tc>
          <w:tcPr>
            <w:tcW w:w="5364" w:type="dxa"/>
            <w:vMerge/>
            <w:shd w:val="clear" w:color="auto" w:fill="D9D9D9" w:themeFill="background1" w:themeFillShade="D9"/>
            <w:vAlign w:val="center"/>
          </w:tcPr>
          <w:p w:rsidR="00AC6BDC" w:rsidRPr="00DE3C5C" w:rsidRDefault="00AC6BDC" w:rsidP="006A71DD">
            <w:pPr>
              <w:pStyle w:val="SOTableText"/>
              <w:rPr>
                <w:i/>
              </w:rPr>
            </w:pPr>
          </w:p>
        </w:tc>
        <w:tc>
          <w:tcPr>
            <w:tcW w:w="709" w:type="dxa"/>
            <w:shd w:val="clear" w:color="auto" w:fill="D9D9D9" w:themeFill="background1" w:themeFillShade="D9"/>
            <w:vAlign w:val="center"/>
          </w:tcPr>
          <w:p w:rsidR="00AC6BDC" w:rsidRPr="00103D79" w:rsidRDefault="00AC6BDC" w:rsidP="006A71DD">
            <w:pPr>
              <w:pStyle w:val="SOTableHeadings"/>
              <w:jc w:val="center"/>
            </w:pPr>
            <w:r>
              <w:t>I</w:t>
            </w:r>
          </w:p>
        </w:tc>
        <w:tc>
          <w:tcPr>
            <w:tcW w:w="708" w:type="dxa"/>
            <w:shd w:val="clear" w:color="auto" w:fill="D9D9D9" w:themeFill="background1" w:themeFillShade="D9"/>
            <w:vAlign w:val="center"/>
          </w:tcPr>
          <w:p w:rsidR="00AC6BDC" w:rsidRPr="00103D79" w:rsidRDefault="00AC6BDC" w:rsidP="006A71DD">
            <w:pPr>
              <w:pStyle w:val="SOTableHeadings"/>
              <w:jc w:val="center"/>
            </w:pPr>
            <w:r>
              <w:t>E</w:t>
            </w:r>
          </w:p>
        </w:tc>
        <w:tc>
          <w:tcPr>
            <w:tcW w:w="709"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AC6BDC" w:rsidRPr="00153C12" w:rsidTr="00745BC0">
        <w:trPr>
          <w:trHeight w:val="567"/>
        </w:trPr>
        <w:tc>
          <w:tcPr>
            <w:tcW w:w="5364" w:type="dxa"/>
            <w:shd w:val="clear" w:color="auto" w:fill="auto"/>
            <w:vAlign w:val="center"/>
          </w:tcPr>
          <w:p w:rsidR="00745BC0" w:rsidRPr="005E007F" w:rsidRDefault="005E007F" w:rsidP="006A71DD">
            <w:pPr>
              <w:pStyle w:val="SOTableText"/>
              <w:rPr>
                <w:rFonts w:ascii="Roboto Medium" w:hAnsi="Roboto Medium"/>
              </w:rPr>
            </w:pPr>
            <w:r w:rsidRPr="005E007F">
              <w:rPr>
                <w:rFonts w:ascii="Roboto Medium" w:hAnsi="Roboto Medium"/>
              </w:rPr>
              <w:t>Writing in Spanish</w:t>
            </w:r>
          </w:p>
          <w:p w:rsidR="005E007F" w:rsidRPr="00153C12" w:rsidRDefault="005E007F" w:rsidP="006A71DD">
            <w:pPr>
              <w:pStyle w:val="SOTableText"/>
            </w:pPr>
            <w:r>
              <w:t xml:space="preserve">Students write the script of talk for a teenage audience on the topic of the importance of keeping fit and healthy, especially during senior years of high school. </w:t>
            </w:r>
            <w:r w:rsidRPr="00AA46ED">
              <w:t xml:space="preserve">Students demonstrate their ability to: relate appropriate information logically and effectively, use appropriate language for the context, purpose and audience, use appropriate sentence structure (gender and noun agreement, correct use of tenses, regular and irregular verbs, linking words) and adhere to </w:t>
            </w:r>
            <w:r>
              <w:t>the text type conventions of a conversation</w:t>
            </w:r>
            <w:r w:rsidRPr="00AA46ED">
              <w:t>.</w:t>
            </w:r>
          </w:p>
        </w:tc>
        <w:tc>
          <w:tcPr>
            <w:tcW w:w="709" w:type="dxa"/>
            <w:shd w:val="clear" w:color="auto" w:fill="auto"/>
            <w:vAlign w:val="center"/>
          </w:tcPr>
          <w:p w:rsidR="00AC6BDC" w:rsidRPr="00153C12" w:rsidRDefault="00DA5166" w:rsidP="006A71DD">
            <w:pPr>
              <w:pStyle w:val="SOTableText"/>
              <w:jc w:val="center"/>
            </w:pPr>
            <w:r>
              <w:t>1,</w:t>
            </w:r>
            <w:r w:rsidR="00745BC0">
              <w:t>2</w:t>
            </w:r>
          </w:p>
        </w:tc>
        <w:tc>
          <w:tcPr>
            <w:tcW w:w="708" w:type="dxa"/>
            <w:shd w:val="clear" w:color="auto" w:fill="auto"/>
            <w:vAlign w:val="center"/>
          </w:tcPr>
          <w:p w:rsidR="00AC6BDC" w:rsidRPr="00153C12" w:rsidRDefault="00DA5166" w:rsidP="006A71DD">
            <w:pPr>
              <w:pStyle w:val="SOTableText"/>
              <w:jc w:val="center"/>
            </w:pPr>
            <w:r>
              <w:t>1,</w:t>
            </w:r>
            <w:r w:rsidR="00745BC0">
              <w:t>2</w:t>
            </w:r>
          </w:p>
        </w:tc>
        <w:tc>
          <w:tcPr>
            <w:tcW w:w="709" w:type="dxa"/>
            <w:shd w:val="clear" w:color="auto" w:fill="auto"/>
            <w:vAlign w:val="center"/>
          </w:tcPr>
          <w:p w:rsidR="00AC6BDC" w:rsidRPr="00153C12" w:rsidRDefault="00AC6BDC" w:rsidP="006A71DD">
            <w:pPr>
              <w:pStyle w:val="SOTableText"/>
              <w:jc w:val="center"/>
            </w:pPr>
          </w:p>
        </w:tc>
        <w:tc>
          <w:tcPr>
            <w:tcW w:w="2716" w:type="dxa"/>
            <w:shd w:val="clear" w:color="auto" w:fill="auto"/>
            <w:vAlign w:val="center"/>
          </w:tcPr>
          <w:p w:rsidR="005E007F" w:rsidRPr="005E007F" w:rsidRDefault="005E007F" w:rsidP="005E007F">
            <w:pPr>
              <w:rPr>
                <w:rFonts w:eastAsia="MS Mincho" w:cs="Arial"/>
                <w:sz w:val="18"/>
                <w:szCs w:val="20"/>
                <w:lang w:val="en-US"/>
              </w:rPr>
            </w:pPr>
            <w:r w:rsidRPr="005E007F">
              <w:rPr>
                <w:rFonts w:eastAsia="MS Mincho" w:cs="Arial"/>
                <w:sz w:val="18"/>
                <w:szCs w:val="20"/>
                <w:lang w:val="en-US"/>
              </w:rPr>
              <w:t>Written: script of a talk</w:t>
            </w:r>
          </w:p>
          <w:p w:rsidR="005E007F" w:rsidRPr="005E007F" w:rsidRDefault="00D16336" w:rsidP="005E007F">
            <w:pPr>
              <w:rPr>
                <w:rFonts w:eastAsia="MS Mincho" w:cs="Arial"/>
                <w:sz w:val="18"/>
                <w:szCs w:val="20"/>
                <w:lang w:val="en-US"/>
              </w:rPr>
            </w:pPr>
            <w:r>
              <w:rPr>
                <w:rFonts w:eastAsia="MS Mincho" w:cs="Arial"/>
                <w:sz w:val="18"/>
                <w:szCs w:val="20"/>
                <w:lang w:val="en-US"/>
              </w:rPr>
              <w:t>Approximately 200 words.</w:t>
            </w:r>
          </w:p>
          <w:p w:rsidR="00AC6BDC" w:rsidRPr="00153C12" w:rsidRDefault="005E007F" w:rsidP="005E007F">
            <w:pPr>
              <w:pStyle w:val="SOTableText"/>
            </w:pPr>
            <w:r w:rsidRPr="005E007F">
              <w:t>One draft allowed</w:t>
            </w:r>
            <w:r w:rsidR="00D16336">
              <w:t>.</w:t>
            </w:r>
          </w:p>
        </w:tc>
      </w:tr>
      <w:tr w:rsidR="00AC6BDC" w:rsidRPr="00745BC0" w:rsidTr="00745BC0">
        <w:trPr>
          <w:trHeight w:val="567"/>
        </w:trPr>
        <w:tc>
          <w:tcPr>
            <w:tcW w:w="5364" w:type="dxa"/>
            <w:shd w:val="clear" w:color="auto" w:fill="auto"/>
            <w:vAlign w:val="center"/>
          </w:tcPr>
          <w:p w:rsidR="00745BC0" w:rsidRPr="005E007F" w:rsidRDefault="005E007F" w:rsidP="006A71DD">
            <w:pPr>
              <w:pStyle w:val="SOTableText"/>
              <w:rPr>
                <w:rFonts w:ascii="Roboto Medium" w:hAnsi="Roboto Medium"/>
              </w:rPr>
            </w:pPr>
            <w:r w:rsidRPr="005E007F">
              <w:rPr>
                <w:rFonts w:ascii="Roboto Medium" w:hAnsi="Roboto Medium"/>
              </w:rPr>
              <w:t>Responding to Written Texts in Spanish</w:t>
            </w:r>
          </w:p>
          <w:p w:rsidR="005E007F" w:rsidRPr="00153C12" w:rsidRDefault="005E007F" w:rsidP="006A71DD">
            <w:pPr>
              <w:pStyle w:val="SOTableText"/>
            </w:pPr>
            <w:r>
              <w:t xml:space="preserve">Students read a job advertisement for a part time position at a Spanish-speaking restaurant. They write an email to the manager of the restaurant, applying for the position. </w:t>
            </w:r>
            <w:r w:rsidRPr="00AA46ED">
              <w:t>They demonstrate their ability to relate appropriate information logically and effectively, use appropriate language for the context, purpose and audience, use</w:t>
            </w:r>
            <w:r>
              <w:t xml:space="preserve"> appropriate sentence structure </w:t>
            </w:r>
            <w:r w:rsidRPr="00AA46ED">
              <w:t>and adhere t</w:t>
            </w:r>
            <w:r>
              <w:t>o the text type conventions of an email</w:t>
            </w:r>
            <w:r w:rsidRPr="00AA46ED">
              <w:t>.</w:t>
            </w:r>
          </w:p>
        </w:tc>
        <w:tc>
          <w:tcPr>
            <w:tcW w:w="709" w:type="dxa"/>
            <w:shd w:val="clear" w:color="auto" w:fill="auto"/>
            <w:vAlign w:val="center"/>
          </w:tcPr>
          <w:p w:rsidR="00AC6BDC" w:rsidRPr="00153C12" w:rsidRDefault="00DA5166" w:rsidP="006A71DD">
            <w:pPr>
              <w:pStyle w:val="SOTableText"/>
              <w:jc w:val="center"/>
            </w:pPr>
            <w:r>
              <w:t>1,</w:t>
            </w:r>
            <w:r w:rsidR="00745BC0">
              <w:t>2</w:t>
            </w:r>
          </w:p>
        </w:tc>
        <w:tc>
          <w:tcPr>
            <w:tcW w:w="708" w:type="dxa"/>
            <w:shd w:val="clear" w:color="auto" w:fill="auto"/>
            <w:vAlign w:val="center"/>
          </w:tcPr>
          <w:p w:rsidR="00AC6BDC" w:rsidRPr="00153C12" w:rsidRDefault="00DA5166" w:rsidP="006A71DD">
            <w:pPr>
              <w:pStyle w:val="SOTableText"/>
              <w:jc w:val="center"/>
            </w:pPr>
            <w:r>
              <w:t>1,</w:t>
            </w:r>
            <w:r w:rsidR="00745BC0">
              <w:t>2</w:t>
            </w:r>
          </w:p>
        </w:tc>
        <w:tc>
          <w:tcPr>
            <w:tcW w:w="709" w:type="dxa"/>
            <w:shd w:val="clear" w:color="auto" w:fill="auto"/>
            <w:vAlign w:val="center"/>
          </w:tcPr>
          <w:p w:rsidR="00AC6BDC" w:rsidRPr="00153C12" w:rsidRDefault="00AC6BDC" w:rsidP="006A71DD">
            <w:pPr>
              <w:pStyle w:val="SOTableText"/>
              <w:jc w:val="center"/>
            </w:pPr>
          </w:p>
        </w:tc>
        <w:tc>
          <w:tcPr>
            <w:tcW w:w="2716" w:type="dxa"/>
            <w:shd w:val="clear" w:color="auto" w:fill="auto"/>
            <w:vAlign w:val="center"/>
          </w:tcPr>
          <w:p w:rsidR="005E007F" w:rsidRPr="005E007F" w:rsidRDefault="005E007F" w:rsidP="005E007F">
            <w:pPr>
              <w:rPr>
                <w:rFonts w:eastAsia="MS Mincho" w:cs="Arial"/>
                <w:sz w:val="18"/>
                <w:szCs w:val="20"/>
                <w:lang w:val="en-US"/>
              </w:rPr>
            </w:pPr>
            <w:r w:rsidRPr="005E007F">
              <w:rPr>
                <w:rFonts w:eastAsia="MS Mincho" w:cs="Arial"/>
                <w:sz w:val="18"/>
                <w:szCs w:val="20"/>
                <w:lang w:val="en-US"/>
              </w:rPr>
              <w:t>Written: an email</w:t>
            </w:r>
          </w:p>
          <w:p w:rsidR="005E007F" w:rsidRPr="005E007F" w:rsidRDefault="005E007F" w:rsidP="005E007F">
            <w:pPr>
              <w:rPr>
                <w:rFonts w:eastAsia="MS Mincho" w:cs="Arial"/>
                <w:sz w:val="18"/>
                <w:szCs w:val="20"/>
                <w:lang w:val="en-US"/>
              </w:rPr>
            </w:pPr>
            <w:r w:rsidRPr="005E007F">
              <w:rPr>
                <w:rFonts w:eastAsia="MS Mincho" w:cs="Arial"/>
                <w:sz w:val="18"/>
                <w:szCs w:val="20"/>
                <w:lang w:val="en-US"/>
              </w:rPr>
              <w:t>Approximately 200 words</w:t>
            </w:r>
            <w:r w:rsidR="00D16336">
              <w:rPr>
                <w:rFonts w:eastAsia="MS Mincho" w:cs="Arial"/>
                <w:sz w:val="18"/>
                <w:szCs w:val="20"/>
                <w:lang w:val="en-US"/>
              </w:rPr>
              <w:t>.</w:t>
            </w:r>
          </w:p>
          <w:p w:rsidR="00AC6BDC" w:rsidRPr="00153C12" w:rsidRDefault="005E007F" w:rsidP="005E007F">
            <w:pPr>
              <w:pStyle w:val="SOTableText"/>
            </w:pPr>
            <w:r w:rsidRPr="005E007F">
              <w:t>One draft allowed</w:t>
            </w:r>
            <w:r w:rsidR="00D16336">
              <w:t>.</w:t>
            </w:r>
          </w:p>
        </w:tc>
      </w:tr>
    </w:tbl>
    <w:p w:rsidR="005E007F" w:rsidRDefault="005E007F" w:rsidP="00AC6BDC">
      <w:pPr>
        <w:spacing w:before="240"/>
        <w:rPr>
          <w:rFonts w:ascii="Roboto Medium" w:hAnsi="Roboto Medium"/>
        </w:rPr>
      </w:pPr>
    </w:p>
    <w:p w:rsidR="005E007F" w:rsidRDefault="005E007F" w:rsidP="005E007F">
      <w:r>
        <w:br w:type="page"/>
      </w:r>
    </w:p>
    <w:p w:rsidR="00AC6BDC" w:rsidRPr="000F5AD3" w:rsidRDefault="00AC6BDC" w:rsidP="00AC6BDC">
      <w:pPr>
        <w:spacing w:before="240"/>
        <w:rPr>
          <w:szCs w:val="20"/>
          <w:lang w:val="en-US"/>
        </w:rPr>
      </w:pPr>
      <w:r w:rsidRPr="000F5AD3">
        <w:rPr>
          <w:rFonts w:ascii="Roboto Medium" w:hAnsi="Roboto Medium"/>
        </w:rPr>
        <w:lastRenderedPageBreak/>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709"/>
        <w:gridCol w:w="708"/>
        <w:gridCol w:w="709"/>
        <w:gridCol w:w="2716"/>
      </w:tblGrid>
      <w:tr w:rsidR="00AC6BDC" w:rsidRPr="00153C12" w:rsidTr="00745BC0">
        <w:trPr>
          <w:trHeight w:val="397"/>
        </w:trPr>
        <w:tc>
          <w:tcPr>
            <w:tcW w:w="5364"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126"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745BC0">
        <w:trPr>
          <w:trHeight w:val="397"/>
        </w:trPr>
        <w:tc>
          <w:tcPr>
            <w:tcW w:w="5364" w:type="dxa"/>
            <w:vMerge/>
            <w:shd w:val="clear" w:color="auto" w:fill="D9D9D9" w:themeFill="background1" w:themeFillShade="D9"/>
            <w:vAlign w:val="center"/>
          </w:tcPr>
          <w:p w:rsidR="00AC6BDC" w:rsidRPr="00EE4F23" w:rsidRDefault="00AC6BDC" w:rsidP="006A71DD">
            <w:pPr>
              <w:pStyle w:val="SOTableText"/>
              <w:rPr>
                <w:i/>
              </w:rPr>
            </w:pPr>
          </w:p>
        </w:tc>
        <w:tc>
          <w:tcPr>
            <w:tcW w:w="709" w:type="dxa"/>
            <w:shd w:val="clear" w:color="auto" w:fill="D9D9D9" w:themeFill="background1" w:themeFillShade="D9"/>
            <w:vAlign w:val="center"/>
          </w:tcPr>
          <w:p w:rsidR="00AC6BDC" w:rsidRPr="00103D79" w:rsidRDefault="00AC6BDC" w:rsidP="006A71DD">
            <w:pPr>
              <w:pStyle w:val="SOTableHeadings"/>
              <w:jc w:val="center"/>
            </w:pPr>
            <w:r>
              <w:t>I</w:t>
            </w:r>
          </w:p>
        </w:tc>
        <w:tc>
          <w:tcPr>
            <w:tcW w:w="708" w:type="dxa"/>
            <w:shd w:val="clear" w:color="auto" w:fill="D9D9D9" w:themeFill="background1" w:themeFillShade="D9"/>
            <w:vAlign w:val="center"/>
          </w:tcPr>
          <w:p w:rsidR="00AC6BDC" w:rsidRPr="00103D79" w:rsidRDefault="00AC6BDC" w:rsidP="006A71DD">
            <w:pPr>
              <w:pStyle w:val="SOTableHeadings"/>
              <w:jc w:val="center"/>
            </w:pPr>
            <w:r>
              <w:t>E</w:t>
            </w:r>
          </w:p>
        </w:tc>
        <w:tc>
          <w:tcPr>
            <w:tcW w:w="709"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AC6BDC" w:rsidRPr="00153C12" w:rsidTr="00745BC0">
        <w:trPr>
          <w:trHeight w:val="910"/>
        </w:trPr>
        <w:tc>
          <w:tcPr>
            <w:tcW w:w="5364" w:type="dxa"/>
            <w:shd w:val="clear" w:color="auto" w:fill="auto"/>
            <w:vAlign w:val="center"/>
          </w:tcPr>
          <w:p w:rsidR="00745BC0" w:rsidRPr="005E007F" w:rsidRDefault="005E007F" w:rsidP="006A71DD">
            <w:pPr>
              <w:pStyle w:val="SOTableText"/>
              <w:rPr>
                <w:rFonts w:ascii="Roboto Medium" w:hAnsi="Roboto Medium"/>
              </w:rPr>
            </w:pPr>
            <w:r w:rsidRPr="005E007F">
              <w:rPr>
                <w:rFonts w:ascii="Roboto Medium" w:hAnsi="Roboto Medium"/>
              </w:rPr>
              <w:t>Analysing and Interpreting Spoken Texts</w:t>
            </w:r>
          </w:p>
          <w:p w:rsidR="005E007F" w:rsidRPr="00153C12" w:rsidRDefault="005E007F" w:rsidP="006A71DD">
            <w:pPr>
              <w:pStyle w:val="SOTableText"/>
            </w:pPr>
            <w:r>
              <w:t>Students listen to 3-5 texts in Spanish and answer questions in English. They demonstrate their ability to identify and explain key concepts in the texts, interpret meaning and make conclusions about the purpose, audience and message of the texts. They justify these with evidence from the text, analysing cultures, values, beliefs, practices, ideas and linguistic features reflected and expressed within the texts.</w:t>
            </w:r>
          </w:p>
        </w:tc>
        <w:tc>
          <w:tcPr>
            <w:tcW w:w="709" w:type="dxa"/>
            <w:shd w:val="clear" w:color="auto" w:fill="auto"/>
            <w:vAlign w:val="center"/>
          </w:tcPr>
          <w:p w:rsidR="00AC6BDC" w:rsidRPr="00153C12" w:rsidRDefault="00AC6BDC" w:rsidP="006A71DD">
            <w:pPr>
              <w:pStyle w:val="SOTableText"/>
              <w:jc w:val="center"/>
            </w:pPr>
          </w:p>
        </w:tc>
        <w:tc>
          <w:tcPr>
            <w:tcW w:w="708" w:type="dxa"/>
            <w:shd w:val="clear" w:color="auto" w:fill="auto"/>
            <w:vAlign w:val="center"/>
          </w:tcPr>
          <w:p w:rsidR="00AC6BDC" w:rsidRPr="00153C12" w:rsidRDefault="005E007F" w:rsidP="006A71DD">
            <w:pPr>
              <w:pStyle w:val="SOTableText"/>
              <w:jc w:val="center"/>
            </w:pPr>
            <w:r>
              <w:t>2</w:t>
            </w:r>
          </w:p>
        </w:tc>
        <w:tc>
          <w:tcPr>
            <w:tcW w:w="709" w:type="dxa"/>
            <w:shd w:val="clear" w:color="auto" w:fill="auto"/>
            <w:vAlign w:val="center"/>
          </w:tcPr>
          <w:p w:rsidR="00AC6BDC" w:rsidRPr="00153C12" w:rsidRDefault="00DA5166" w:rsidP="006A71DD">
            <w:pPr>
              <w:pStyle w:val="SOTableText"/>
              <w:jc w:val="center"/>
            </w:pPr>
            <w:r>
              <w:t>1,2,</w:t>
            </w:r>
            <w:r w:rsidR="00745BC0">
              <w:t>3</w:t>
            </w:r>
          </w:p>
        </w:tc>
        <w:tc>
          <w:tcPr>
            <w:tcW w:w="2716" w:type="dxa"/>
            <w:shd w:val="clear" w:color="auto" w:fill="auto"/>
            <w:vAlign w:val="center"/>
          </w:tcPr>
          <w:p w:rsidR="005E007F" w:rsidRPr="005E007F" w:rsidRDefault="005E007F" w:rsidP="005E007F">
            <w:pPr>
              <w:rPr>
                <w:rFonts w:eastAsia="MS Mincho" w:cs="Arial"/>
                <w:sz w:val="18"/>
                <w:szCs w:val="20"/>
                <w:lang w:val="en-US"/>
              </w:rPr>
            </w:pPr>
            <w:r w:rsidRPr="005E007F">
              <w:rPr>
                <w:rFonts w:eastAsia="MS Mincho" w:cs="Arial"/>
                <w:sz w:val="18"/>
                <w:szCs w:val="20"/>
                <w:lang w:val="en-US"/>
              </w:rPr>
              <w:t>90 minutes</w:t>
            </w:r>
            <w:r w:rsidR="00D16336">
              <w:rPr>
                <w:rFonts w:eastAsia="MS Mincho" w:cs="Arial"/>
                <w:sz w:val="18"/>
                <w:szCs w:val="20"/>
                <w:lang w:val="en-US"/>
              </w:rPr>
              <w:t>.</w:t>
            </w:r>
          </w:p>
          <w:p w:rsidR="005E007F" w:rsidRDefault="005E007F" w:rsidP="005E007F">
            <w:pPr>
              <w:rPr>
                <w:rFonts w:eastAsia="MS Mincho" w:cs="Arial"/>
                <w:sz w:val="18"/>
                <w:szCs w:val="20"/>
                <w:lang w:val="en-US"/>
              </w:rPr>
            </w:pPr>
            <w:r w:rsidRPr="005E007F">
              <w:rPr>
                <w:rFonts w:eastAsia="MS Mincho" w:cs="Arial"/>
                <w:sz w:val="18"/>
                <w:szCs w:val="20"/>
                <w:lang w:val="en-US"/>
              </w:rPr>
              <w:t>Completed under supervision</w:t>
            </w:r>
            <w:r w:rsidR="00D16336">
              <w:rPr>
                <w:rFonts w:eastAsia="MS Mincho" w:cs="Arial"/>
                <w:sz w:val="18"/>
                <w:szCs w:val="20"/>
                <w:lang w:val="en-US"/>
              </w:rPr>
              <w:t>.</w:t>
            </w:r>
          </w:p>
          <w:p w:rsidR="00AC6BDC" w:rsidRPr="009452FB" w:rsidRDefault="005E007F" w:rsidP="005E007F">
            <w:pPr>
              <w:rPr>
                <w:rFonts w:eastAsia="MS Mincho" w:cs="Arial"/>
                <w:sz w:val="18"/>
                <w:szCs w:val="20"/>
                <w:lang w:val="en-US"/>
              </w:rPr>
            </w:pPr>
            <w:r w:rsidRPr="009452FB">
              <w:rPr>
                <w:rFonts w:eastAsia="MS Mincho" w:cs="Arial"/>
                <w:sz w:val="18"/>
                <w:szCs w:val="20"/>
                <w:lang w:val="en-US"/>
              </w:rPr>
              <w:t>Printed bilingual dictionaries allowed</w:t>
            </w:r>
            <w:r w:rsidR="00D16336">
              <w:rPr>
                <w:rFonts w:eastAsia="MS Mincho" w:cs="Arial"/>
                <w:sz w:val="18"/>
                <w:szCs w:val="20"/>
                <w:lang w:val="en-US"/>
              </w:rPr>
              <w:t>.</w:t>
            </w:r>
          </w:p>
        </w:tc>
      </w:tr>
      <w:tr w:rsidR="00AC6BDC" w:rsidRPr="00153C12" w:rsidTr="00745BC0">
        <w:trPr>
          <w:trHeight w:val="980"/>
        </w:trPr>
        <w:tc>
          <w:tcPr>
            <w:tcW w:w="5364" w:type="dxa"/>
            <w:shd w:val="clear" w:color="auto" w:fill="auto"/>
            <w:vAlign w:val="center"/>
          </w:tcPr>
          <w:p w:rsidR="00745BC0" w:rsidRPr="005E007F" w:rsidRDefault="005E007F" w:rsidP="006A71DD">
            <w:pPr>
              <w:pStyle w:val="SOTableText"/>
              <w:rPr>
                <w:rFonts w:ascii="Roboto Medium" w:hAnsi="Roboto Medium"/>
              </w:rPr>
            </w:pPr>
            <w:r w:rsidRPr="005E007F">
              <w:rPr>
                <w:rFonts w:ascii="Roboto Medium" w:hAnsi="Roboto Medium"/>
              </w:rPr>
              <w:t>Analysing and Interpreting Written Texts</w:t>
            </w:r>
          </w:p>
          <w:p w:rsidR="005E007F" w:rsidRPr="00153C12" w:rsidRDefault="005E007F" w:rsidP="006A71DD">
            <w:pPr>
              <w:pStyle w:val="SOTableText"/>
            </w:pPr>
            <w:r>
              <w:t>Students read 2 written texts in Spanish on the topic of choosing a career. They answer questions in English and/or Spanish. They demonstrate their ability to identify and explain key concepts in the texts, interpret meaning and make conclusions about the purpose, audience and message of the texts. They justify these with evidence from the texts, analysing cultures, values, beliefs, practices, ideas and linguistic features reflected and expressed within the texts.</w:t>
            </w:r>
          </w:p>
        </w:tc>
        <w:tc>
          <w:tcPr>
            <w:tcW w:w="709" w:type="dxa"/>
            <w:shd w:val="clear" w:color="auto" w:fill="auto"/>
            <w:vAlign w:val="center"/>
          </w:tcPr>
          <w:p w:rsidR="00AC6BDC" w:rsidRPr="00153C12" w:rsidRDefault="00AC6BDC" w:rsidP="006A71DD">
            <w:pPr>
              <w:pStyle w:val="SOTableText"/>
              <w:jc w:val="center"/>
            </w:pPr>
          </w:p>
        </w:tc>
        <w:tc>
          <w:tcPr>
            <w:tcW w:w="708" w:type="dxa"/>
            <w:shd w:val="clear" w:color="auto" w:fill="auto"/>
            <w:vAlign w:val="center"/>
          </w:tcPr>
          <w:p w:rsidR="00AC6BDC" w:rsidRPr="00153C12" w:rsidRDefault="005E007F" w:rsidP="006A71DD">
            <w:pPr>
              <w:pStyle w:val="SOTableText"/>
              <w:jc w:val="center"/>
            </w:pPr>
            <w:r>
              <w:t>2</w:t>
            </w:r>
          </w:p>
        </w:tc>
        <w:tc>
          <w:tcPr>
            <w:tcW w:w="709" w:type="dxa"/>
            <w:shd w:val="clear" w:color="auto" w:fill="auto"/>
            <w:vAlign w:val="center"/>
          </w:tcPr>
          <w:p w:rsidR="00AC6BDC" w:rsidRPr="00153C12" w:rsidRDefault="00DA5166" w:rsidP="006A71DD">
            <w:pPr>
              <w:pStyle w:val="SOTableText"/>
              <w:jc w:val="center"/>
            </w:pPr>
            <w:r>
              <w:t>1,2,</w:t>
            </w:r>
            <w:r w:rsidR="00745BC0">
              <w:t>3</w:t>
            </w:r>
          </w:p>
        </w:tc>
        <w:tc>
          <w:tcPr>
            <w:tcW w:w="2716" w:type="dxa"/>
            <w:shd w:val="clear" w:color="auto" w:fill="auto"/>
            <w:vAlign w:val="center"/>
          </w:tcPr>
          <w:p w:rsidR="005E007F" w:rsidRPr="005E007F" w:rsidRDefault="005E007F" w:rsidP="005E007F">
            <w:pPr>
              <w:rPr>
                <w:rFonts w:eastAsia="MS Mincho" w:cs="Arial"/>
                <w:sz w:val="18"/>
                <w:szCs w:val="20"/>
                <w:lang w:val="en-US"/>
              </w:rPr>
            </w:pPr>
            <w:r w:rsidRPr="005E007F">
              <w:rPr>
                <w:rFonts w:eastAsia="MS Mincho" w:cs="Arial"/>
                <w:sz w:val="18"/>
                <w:szCs w:val="20"/>
                <w:lang w:val="en-US"/>
              </w:rPr>
              <w:t>120 minutes</w:t>
            </w:r>
            <w:r w:rsidR="00D16336">
              <w:rPr>
                <w:rFonts w:eastAsia="MS Mincho" w:cs="Arial"/>
                <w:sz w:val="18"/>
                <w:szCs w:val="20"/>
                <w:lang w:val="en-US"/>
              </w:rPr>
              <w:t>.</w:t>
            </w:r>
          </w:p>
          <w:p w:rsidR="00AC6BDC" w:rsidRPr="00153C12" w:rsidRDefault="005E007F" w:rsidP="005E007F">
            <w:pPr>
              <w:pStyle w:val="SOTableText"/>
            </w:pPr>
            <w:r>
              <w:t>Completed under supervision over a week with the support of printed bilingual dictionaries</w:t>
            </w:r>
            <w:r w:rsidR="00D16336">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490"/>
        <w:gridCol w:w="2693"/>
      </w:tblGrid>
      <w:tr w:rsidR="00AC6BDC" w:rsidRPr="00153C12" w:rsidTr="00DA5166">
        <w:trPr>
          <w:trHeight w:val="397"/>
        </w:trPr>
        <w:tc>
          <w:tcPr>
            <w:tcW w:w="7490"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69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DA5166">
        <w:trPr>
          <w:trHeight w:val="397"/>
        </w:trPr>
        <w:tc>
          <w:tcPr>
            <w:tcW w:w="7490" w:type="dxa"/>
            <w:vMerge/>
            <w:shd w:val="clear" w:color="auto" w:fill="D9D9D9" w:themeFill="background1" w:themeFillShade="D9"/>
            <w:vAlign w:val="center"/>
          </w:tcPr>
          <w:p w:rsidR="00AC6BDC" w:rsidRPr="00EE4F23" w:rsidRDefault="00AC6BDC" w:rsidP="006A71DD">
            <w:pPr>
              <w:pStyle w:val="SOTableText"/>
              <w:rPr>
                <w:i/>
              </w:rPr>
            </w:pPr>
          </w:p>
        </w:tc>
        <w:tc>
          <w:tcPr>
            <w:tcW w:w="2693" w:type="dxa"/>
            <w:vMerge/>
            <w:shd w:val="clear" w:color="auto" w:fill="auto"/>
            <w:vAlign w:val="center"/>
          </w:tcPr>
          <w:p w:rsidR="00AC6BDC" w:rsidRPr="00153C12" w:rsidRDefault="00AC6BDC" w:rsidP="006A71DD">
            <w:pPr>
              <w:pStyle w:val="SOTableText"/>
            </w:pPr>
          </w:p>
        </w:tc>
      </w:tr>
      <w:tr w:rsidR="00AC6BDC" w:rsidRPr="00153C12" w:rsidTr="00DA5166">
        <w:trPr>
          <w:trHeight w:val="910"/>
        </w:trPr>
        <w:tc>
          <w:tcPr>
            <w:tcW w:w="7490" w:type="dxa"/>
            <w:shd w:val="clear" w:color="auto" w:fill="auto"/>
            <w:vAlign w:val="center"/>
          </w:tcPr>
          <w:p w:rsidR="00745BC0" w:rsidRPr="00745BC0" w:rsidRDefault="00745BC0" w:rsidP="00745BC0">
            <w:pPr>
              <w:pStyle w:val="LAPTableText"/>
              <w:rPr>
                <w:rFonts w:eastAsia="MS Mincho"/>
                <w:sz w:val="18"/>
                <w:szCs w:val="20"/>
                <w:lang w:val="en-US"/>
              </w:rPr>
            </w:pPr>
            <w:r w:rsidRPr="00745BC0">
              <w:rPr>
                <w:rFonts w:eastAsia="MS Mincho"/>
                <w:sz w:val="18"/>
                <w:szCs w:val="20"/>
                <w:lang w:val="en-US"/>
              </w:rPr>
              <w:t xml:space="preserve">The oral examination assesses primarily student’s knowledge and skill in using spoken Spanish.  </w:t>
            </w:r>
          </w:p>
          <w:p w:rsidR="00745BC0" w:rsidRPr="00745BC0" w:rsidRDefault="00745BC0" w:rsidP="00745BC0">
            <w:pPr>
              <w:pStyle w:val="LAPTableText"/>
              <w:rPr>
                <w:rFonts w:eastAsia="MS Mincho"/>
                <w:sz w:val="18"/>
                <w:szCs w:val="20"/>
                <w:lang w:val="en-US"/>
              </w:rPr>
            </w:pPr>
            <w:r w:rsidRPr="00745BC0">
              <w:rPr>
                <w:rFonts w:eastAsia="MS Mincho"/>
                <w:sz w:val="18"/>
                <w:szCs w:val="20"/>
                <w:lang w:val="en-US"/>
              </w:rPr>
              <w:t>Section 1: O</w:t>
            </w:r>
            <w:r w:rsidR="005E007F">
              <w:rPr>
                <w:rFonts w:eastAsia="MS Mincho"/>
                <w:sz w:val="18"/>
                <w:szCs w:val="20"/>
                <w:lang w:val="en-US"/>
              </w:rPr>
              <w:t>ral presentation and discussion</w:t>
            </w:r>
          </w:p>
          <w:p w:rsidR="00745BC0" w:rsidRPr="00745BC0" w:rsidRDefault="005E007F" w:rsidP="00745BC0">
            <w:pPr>
              <w:pStyle w:val="LAPTableText"/>
              <w:rPr>
                <w:rFonts w:eastAsia="MS Mincho"/>
                <w:sz w:val="18"/>
                <w:szCs w:val="20"/>
                <w:lang w:val="en-US"/>
              </w:rPr>
            </w:pPr>
            <w:r>
              <w:rPr>
                <w:rFonts w:eastAsia="MS Mincho"/>
                <w:sz w:val="18"/>
                <w:szCs w:val="20"/>
                <w:lang w:val="en-US"/>
              </w:rPr>
              <w:t>Section 2: Conversation</w:t>
            </w:r>
          </w:p>
          <w:p w:rsidR="00745BC0" w:rsidRPr="00745BC0" w:rsidRDefault="00745BC0" w:rsidP="00745BC0">
            <w:pPr>
              <w:pStyle w:val="LAPTableText"/>
              <w:rPr>
                <w:rFonts w:eastAsia="MS Mincho"/>
                <w:sz w:val="18"/>
                <w:szCs w:val="20"/>
                <w:lang w:val="en-US"/>
              </w:rPr>
            </w:pPr>
            <w:r w:rsidRPr="00745BC0">
              <w:rPr>
                <w:rFonts w:eastAsia="MS Mincho"/>
                <w:sz w:val="18"/>
                <w:szCs w:val="20"/>
                <w:lang w:val="en-US"/>
              </w:rPr>
              <w:t>The 2½ hour written examination has three sections:</w:t>
            </w:r>
          </w:p>
          <w:p w:rsidR="00745BC0" w:rsidRPr="00745BC0" w:rsidRDefault="00745BC0" w:rsidP="00745BC0">
            <w:pPr>
              <w:pStyle w:val="LAPTableText"/>
              <w:rPr>
                <w:rFonts w:eastAsia="MS Mincho"/>
                <w:sz w:val="18"/>
                <w:szCs w:val="20"/>
                <w:lang w:val="en-US"/>
              </w:rPr>
            </w:pPr>
            <w:r w:rsidRPr="00745BC0">
              <w:rPr>
                <w:rFonts w:eastAsia="MS Mincho"/>
                <w:sz w:val="18"/>
                <w:szCs w:val="20"/>
                <w:lang w:val="en-US"/>
              </w:rPr>
              <w:t>Section 1: Listening</w:t>
            </w:r>
          </w:p>
          <w:p w:rsidR="00745BC0" w:rsidRPr="00745BC0" w:rsidRDefault="00745BC0" w:rsidP="00745BC0">
            <w:pPr>
              <w:pStyle w:val="LAPTableText"/>
              <w:rPr>
                <w:rFonts w:eastAsia="MS Mincho"/>
                <w:sz w:val="18"/>
                <w:szCs w:val="20"/>
                <w:lang w:val="en-US"/>
              </w:rPr>
            </w:pPr>
            <w:r w:rsidRPr="00745BC0">
              <w:rPr>
                <w:rFonts w:eastAsia="MS Mincho"/>
                <w:sz w:val="18"/>
                <w:szCs w:val="20"/>
                <w:lang w:val="en-US"/>
              </w:rPr>
              <w:t>Section 2: Reading</w:t>
            </w:r>
          </w:p>
          <w:p w:rsidR="00AC6BDC" w:rsidRPr="00153C12" w:rsidRDefault="00745BC0" w:rsidP="00DA5166">
            <w:pPr>
              <w:pStyle w:val="LAPTableText"/>
            </w:pPr>
            <w:r w:rsidRPr="00DA5166">
              <w:rPr>
                <w:rFonts w:eastAsia="MS Mincho"/>
                <w:sz w:val="18"/>
                <w:szCs w:val="20"/>
                <w:lang w:val="en-US"/>
              </w:rPr>
              <w:t>Section 3: Writing in Spanish</w:t>
            </w:r>
          </w:p>
        </w:tc>
        <w:tc>
          <w:tcPr>
            <w:tcW w:w="2693" w:type="dxa"/>
            <w:shd w:val="clear" w:color="auto" w:fill="auto"/>
            <w:vAlign w:val="center"/>
          </w:tcPr>
          <w:p w:rsidR="00745BC0" w:rsidRPr="00745BC0" w:rsidRDefault="00745BC0" w:rsidP="00745BC0">
            <w:pPr>
              <w:pStyle w:val="LAPTableText"/>
              <w:rPr>
                <w:rFonts w:eastAsia="MS Mincho"/>
                <w:sz w:val="18"/>
                <w:szCs w:val="20"/>
                <w:lang w:val="en-US"/>
              </w:rPr>
            </w:pPr>
            <w:r w:rsidRPr="00745BC0">
              <w:rPr>
                <w:rFonts w:eastAsia="MS Mincho"/>
                <w:sz w:val="18"/>
                <w:szCs w:val="20"/>
                <w:lang w:val="en-US"/>
              </w:rPr>
              <w:t>Oral examina</w:t>
            </w:r>
            <w:r w:rsidR="005E007F">
              <w:rPr>
                <w:rFonts w:eastAsia="MS Mincho"/>
                <w:sz w:val="18"/>
                <w:szCs w:val="20"/>
                <w:lang w:val="en-US"/>
              </w:rPr>
              <w:t>tion (approximately 10 minutes)</w:t>
            </w:r>
            <w:r w:rsidR="00D16336">
              <w:rPr>
                <w:rFonts w:eastAsia="MS Mincho"/>
                <w:sz w:val="18"/>
                <w:szCs w:val="20"/>
                <w:lang w:val="en-US"/>
              </w:rPr>
              <w:t>.</w:t>
            </w:r>
          </w:p>
          <w:p w:rsidR="00745BC0" w:rsidRPr="00745BC0" w:rsidRDefault="00745BC0" w:rsidP="00745BC0">
            <w:pPr>
              <w:pStyle w:val="LAPTableText"/>
              <w:rPr>
                <w:rFonts w:eastAsia="MS Mincho"/>
                <w:sz w:val="18"/>
                <w:szCs w:val="20"/>
                <w:lang w:val="en-US"/>
              </w:rPr>
            </w:pPr>
          </w:p>
          <w:p w:rsidR="00AC6BDC" w:rsidRPr="00153C12" w:rsidRDefault="00745BC0" w:rsidP="00745BC0">
            <w:pPr>
              <w:pStyle w:val="SOTableText"/>
            </w:pPr>
            <w:r w:rsidRPr="00745BC0">
              <w:t>2½ hour written examination with 10 minutes reading time</w:t>
            </w:r>
            <w:r w:rsidR="00D16336">
              <w:t>.</w:t>
            </w:r>
            <w:bookmarkStart w:id="0" w:name="_GoBack"/>
            <w:bookmarkEnd w:id="0"/>
          </w:p>
        </w:tc>
      </w:tr>
    </w:tbl>
    <w:p w:rsidR="00AC6BDC" w:rsidRDefault="00AC6BDC" w:rsidP="004C0E19">
      <w:pPr>
        <w:spacing w:after="320"/>
        <w:rPr>
          <w:lang w:val="en-US"/>
        </w:rPr>
      </w:pPr>
    </w:p>
    <w:p w:rsidR="00AD3260" w:rsidRPr="00E6553E" w:rsidRDefault="00AC6BDC" w:rsidP="00977665">
      <w:pPr>
        <w:spacing w:before="240"/>
        <w:rPr>
          <w:i/>
        </w:rPr>
      </w:pPr>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B05" w:rsidRDefault="00D52B05" w:rsidP="00483E68">
      <w:r>
        <w:separator/>
      </w:r>
    </w:p>
  </w:endnote>
  <w:endnote w:type="continuationSeparator" w:id="0">
    <w:p w:rsidR="00D52B05" w:rsidRDefault="00D52B0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FB0B00AB-7FCF-4F52-8AB4-71BC57FC5C1F}"/>
    <w:embedItalic r:id="rId2" w:fontKey="{A9DBFA02-C38A-424B-91C9-4343342032B7}"/>
    <w:embedBoldItalic r:id="rId3" w:fontKey="{DF541883-5E57-4601-B28A-116D07FEA151}"/>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2C491CCF-3CE0-4A6C-96D1-C24B0BE8FBE0}"/>
    <w:embedBold r:id="rId5" w:fontKey="{A8447BEF-E4FE-4E82-BDB2-21103C24EB80}"/>
    <w:embedItalic r:id="rId6" w:fontKey="{999F8753-47DE-463C-BBD6-C1335F7BE8A0}"/>
    <w:embedBoldItalic r:id="rId7" w:fontKey="{C8282186-13B2-474D-AFFA-ADB23C984258}"/>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9268584-DA66-41D1-AA7D-354805A2499E}"/>
  </w:font>
  <w:font w:name="Roboto Medium">
    <w:panose1 w:val="02000000000000000000"/>
    <w:charset w:val="00"/>
    <w:family w:val="auto"/>
    <w:pitch w:val="variable"/>
    <w:sig w:usb0="E00002FF" w:usb1="5000205B" w:usb2="00000020" w:usb3="00000000" w:csb0="0000019F" w:csb1="00000000"/>
    <w:embedRegular r:id="rId9" w:fontKey="{D7E44073-4F6B-433A-B9AE-429465979C53}"/>
    <w:embedItalic r:id="rId10" w:fontKey="{724B0124-0592-46C7-8105-FCBCB2EC3B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55F8FFE2" wp14:editId="4C7D5578">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F44CAA9" wp14:editId="0D1FAF1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A475D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A475DE">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D751C7">
      <w:t xml:space="preserve">Spanish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5E007F">
      <w:t>2</w:t>
    </w:r>
    <w:r w:rsidR="00111A42">
      <w:br/>
    </w:r>
    <w:r w:rsidRPr="00AD3BD3">
      <w:t xml:space="preserve">Ref: </w:t>
    </w:r>
    <w:r w:rsidR="00A475DE">
      <w:fldChar w:fldCharType="begin"/>
    </w:r>
    <w:r w:rsidR="00A475DE">
      <w:instrText xml:space="preserve"> DOCPROPERTY  Objective-Id  \* MERGEFORMAT </w:instrText>
    </w:r>
    <w:r w:rsidR="00A475DE">
      <w:fldChar w:fldCharType="separate"/>
    </w:r>
    <w:r w:rsidR="00A475DE">
      <w:t>A692237</w:t>
    </w:r>
    <w:r w:rsidR="00A475DE">
      <w:fldChar w:fldCharType="end"/>
    </w:r>
    <w:r w:rsidR="00A475DE">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4354F019" wp14:editId="2C8BB7FD">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A475DE">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A475DE">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D751C7">
      <w:t xml:space="preserve">Spanish </w:t>
    </w:r>
    <w:r w:rsidR="00417A7B" w:rsidRPr="000F5AD3">
      <w:t xml:space="preserve">at </w:t>
    </w:r>
    <w:r w:rsidR="00417A7B">
      <w:t>Beginners</w:t>
    </w:r>
    <w:r w:rsidR="00417A7B" w:rsidRPr="000F5AD3">
      <w:t xml:space="preserve"> Level </w:t>
    </w:r>
    <w:r w:rsidR="00417A7B">
      <w:t xml:space="preserve">- </w:t>
    </w:r>
    <w:r w:rsidR="005E007F">
      <w:t>Pre-approved LAP-02</w:t>
    </w:r>
    <w:r w:rsidR="006552F9">
      <w:br/>
    </w:r>
    <w:r w:rsidR="006552F9" w:rsidRPr="00AD3BD3">
      <w:t xml:space="preserve">Ref: </w:t>
    </w:r>
    <w:r w:rsidR="00A475DE">
      <w:fldChar w:fldCharType="begin"/>
    </w:r>
    <w:r w:rsidR="00A475DE">
      <w:instrText xml:space="preserve"> DOCPROPERTY  Objective-Id  \* MERGEFORMAT </w:instrText>
    </w:r>
    <w:r w:rsidR="00A475DE">
      <w:fldChar w:fldCharType="separate"/>
    </w:r>
    <w:r w:rsidR="00A475DE">
      <w:t>A692237</w:t>
    </w:r>
    <w:r w:rsidR="00A475DE">
      <w:fldChar w:fldCharType="end"/>
    </w:r>
    <w:r w:rsidR="00A475DE">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B05" w:rsidRDefault="00D52B05" w:rsidP="00483E68">
      <w:r>
        <w:separator/>
      </w:r>
    </w:p>
  </w:footnote>
  <w:footnote w:type="continuationSeparator" w:id="0">
    <w:p w:rsidR="00D52B05" w:rsidRDefault="00D52B05"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D091116"/>
    <w:multiLevelType w:val="hybridMultilevel"/>
    <w:tmpl w:val="3998F046"/>
    <w:lvl w:ilvl="0" w:tplc="A4EC761A">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08C6"/>
    <w:rsid w:val="000710F6"/>
    <w:rsid w:val="000715F9"/>
    <w:rsid w:val="00072CC9"/>
    <w:rsid w:val="0008111F"/>
    <w:rsid w:val="0008294C"/>
    <w:rsid w:val="00090F75"/>
    <w:rsid w:val="000A2219"/>
    <w:rsid w:val="000C2DD3"/>
    <w:rsid w:val="000D0717"/>
    <w:rsid w:val="000D71E9"/>
    <w:rsid w:val="000D7C90"/>
    <w:rsid w:val="000E1678"/>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46BC3"/>
    <w:rsid w:val="00251758"/>
    <w:rsid w:val="0026155F"/>
    <w:rsid w:val="00265BCC"/>
    <w:rsid w:val="00272585"/>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85A27"/>
    <w:rsid w:val="005A7B2B"/>
    <w:rsid w:val="005B24A2"/>
    <w:rsid w:val="005B2D29"/>
    <w:rsid w:val="005B7093"/>
    <w:rsid w:val="005D1617"/>
    <w:rsid w:val="005D6C10"/>
    <w:rsid w:val="005D6C38"/>
    <w:rsid w:val="005E0001"/>
    <w:rsid w:val="005E007F"/>
    <w:rsid w:val="00611E40"/>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45BC0"/>
    <w:rsid w:val="00750110"/>
    <w:rsid w:val="00750A12"/>
    <w:rsid w:val="0075299C"/>
    <w:rsid w:val="007632EC"/>
    <w:rsid w:val="00781226"/>
    <w:rsid w:val="007812F6"/>
    <w:rsid w:val="00781916"/>
    <w:rsid w:val="00781943"/>
    <w:rsid w:val="007912B4"/>
    <w:rsid w:val="00797876"/>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0D8E"/>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2FB0"/>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52FB"/>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5DE"/>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16336"/>
    <w:rsid w:val="00D21703"/>
    <w:rsid w:val="00D46337"/>
    <w:rsid w:val="00D50063"/>
    <w:rsid w:val="00D52B05"/>
    <w:rsid w:val="00D572F7"/>
    <w:rsid w:val="00D603D6"/>
    <w:rsid w:val="00D63C2E"/>
    <w:rsid w:val="00D751C7"/>
    <w:rsid w:val="00D772AA"/>
    <w:rsid w:val="00D84EA6"/>
    <w:rsid w:val="00D86722"/>
    <w:rsid w:val="00D9775D"/>
    <w:rsid w:val="00DA22CA"/>
    <w:rsid w:val="00DA35C9"/>
    <w:rsid w:val="00DA4518"/>
    <w:rsid w:val="00DA4653"/>
    <w:rsid w:val="00DA5166"/>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5E97"/>
    <w:rsid w:val="00E56E7A"/>
    <w:rsid w:val="00E6553E"/>
    <w:rsid w:val="00E71CEA"/>
    <w:rsid w:val="00E72709"/>
    <w:rsid w:val="00E74697"/>
    <w:rsid w:val="00E7677D"/>
    <w:rsid w:val="00E90CA9"/>
    <w:rsid w:val="00EB20A8"/>
    <w:rsid w:val="00EB22D4"/>
    <w:rsid w:val="00EB2B08"/>
    <w:rsid w:val="00EB40A9"/>
    <w:rsid w:val="00EC1A86"/>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DA5166"/>
    <w:pPr>
      <w:spacing w:before="60" w:after="6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45BC0"/>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745BC0"/>
    <w:pPr>
      <w:numPr>
        <w:numId w:val="6"/>
      </w:numPr>
      <w:spacing w:before="20" w:after="20"/>
      <w:ind w:left="170" w:hanging="17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DA5166"/>
    <w:pPr>
      <w:spacing w:before="60" w:after="6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45BC0"/>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745BC0"/>
    <w:pPr>
      <w:numPr>
        <w:numId w:val="6"/>
      </w:numPr>
      <w:spacing w:before="20" w:after="20"/>
      <w:ind w:left="170" w:hanging="17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903cd890b0e7406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A692237</value>
    </field>
    <field name="Objective-Title">
      <value order="0">Stage 2 Interstate Assessed Languages Spanish Beginners Pre-approved LAP-02</value>
    </field>
    <field name="Objective-Description">
      <value order="0"/>
    </field>
    <field name="Objective-CreationStamp">
      <value order="0">2017-12-14T23:09:59Z</value>
    </field>
    <field name="Objective-IsApproved">
      <value order="0">false</value>
    </field>
    <field name="Objective-IsPublished">
      <value order="0">true</value>
    </field>
    <field name="Objective-DatePublished">
      <value order="0">2018-01-16T00:44:30Z</value>
    </field>
    <field name="Objective-ModificationStamp">
      <value order="0">2018-01-16T00:44:30Z</value>
    </field>
    <field name="Objective-Owner">
      <value order="0">Melissa Sherman</value>
    </field>
    <field name="Objective-Path">
      <value order="0">Objective Global Folder:SACE Support Materials:SACE Support Materials Stage 2:Languages:Spanish (Beginners):2018 pre-approved LAPs</value>
    </field>
    <field name="Objective-Parent">
      <value order="0">2018 pre-approved LAPs</value>
    </field>
    <field name="Objective-State">
      <value order="0">Published</value>
    </field>
    <field name="Objective-VersionId">
      <value order="0">vA1231606</value>
    </field>
    <field name="Objective-Version">
      <value order="0">1.0</value>
    </field>
    <field name="Objective-VersionNumber">
      <value order="0">5</value>
    </field>
    <field name="Objective-VersionComment">
      <value order="0"/>
    </field>
    <field name="Objective-FileNumber">
      <value order="0">qA7792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197544A-731E-4EE3-8C57-0DF74FA41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9</cp:revision>
  <cp:lastPrinted>2017-12-14T01:43:00Z</cp:lastPrinted>
  <dcterms:created xsi:type="dcterms:W3CDTF">2017-12-14T23:10:00Z</dcterms:created>
  <dcterms:modified xsi:type="dcterms:W3CDTF">2018-01-16T00:44:00Z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A692237</vt:lpwstr>
  </property>
  <property fmtid="{D5CDD505-2E9C-101B-9397-08002B2CF9AE}" pid="4" name="Objective-Title">
    <vt:lpwstr>Stage 2 Interstate Assessed Languages Spanish Beginners Pre-approved LAP-02</vt:lpwstr>
  </property>
  <property fmtid="{D5CDD505-2E9C-101B-9397-08002B2CF9AE}" pid="5" name="Objective-Comment">
    <vt:lpwstr/>
  </property>
  <property fmtid="{D5CDD505-2E9C-101B-9397-08002B2CF9AE}" pid="6" name="Objective-CreationStamp">
    <vt:filetime>2017-12-14T23:09:59Z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2018-01-16T00:44:30Z</vt:filetime>
  </property>
  <property fmtid="{D5CDD505-2E9C-101B-9397-08002B2CF9AE}" pid="10" name="Objective-ModificationStamp">
    <vt:filetime>2018-01-16T00:44:30Z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2:Languages:Spanish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qA7792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vA1231606</vt:lpwstr>
  </property>
</Properties>
</file>