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50339C" w:rsidP="00D94F91">
      <w:pPr>
        <w:tabs>
          <w:tab w:val="left" w:pos="7321"/>
          <w:tab w:val="left" w:pos="9540"/>
        </w:tabs>
        <w:jc w:val="center"/>
        <w:rPr>
          <w:rFonts w:ascii="Helv" w:hAnsi="Helv"/>
          <w:caps/>
          <w:sz w:val="32"/>
          <w:szCs w:val="32"/>
          <w:lang w:val="en-US"/>
        </w:rPr>
      </w:pPr>
      <w:r>
        <w:rPr>
          <w:rFonts w:ascii="Helv" w:hAnsi="Helv"/>
          <w:caps/>
          <w:sz w:val="32"/>
          <w:szCs w:val="32"/>
          <w:lang w:val="en-US"/>
        </w:rPr>
        <w:tab/>
        <w:t>LAP 2</w:t>
      </w:r>
    </w:p>
    <w:p w:rsidR="00F66744" w:rsidRPr="00F66744" w:rsidRDefault="00E4694F"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C9787C">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C9787C">
        <w:rPr>
          <w:rFonts w:cs="Arial"/>
          <w:b/>
          <w:bCs/>
          <w:sz w:val="28"/>
          <w:szCs w:val="28"/>
        </w:rPr>
        <w:t>Earth and Environmental Science</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alignment with the subject outline.</w:t>
      </w:r>
      <w:r w:rsidR="001C718E">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A2B3D" w:rsidP="00BA2185">
            <w:pPr>
              <w:jc w:val="center"/>
              <w:rPr>
                <w:b/>
              </w:rPr>
            </w:pPr>
          </w:p>
        </w:tc>
        <w:tc>
          <w:tcPr>
            <w:tcW w:w="500" w:type="dxa"/>
            <w:shd w:val="clear" w:color="auto" w:fill="auto"/>
            <w:vAlign w:val="center"/>
          </w:tcPr>
          <w:p w:rsidR="006A2B3D" w:rsidRPr="00F66744" w:rsidRDefault="006A2B3D" w:rsidP="00BA2185">
            <w:pPr>
              <w:jc w:val="center"/>
              <w:rPr>
                <w:b/>
              </w:rPr>
            </w:pPr>
          </w:p>
        </w:tc>
        <w:tc>
          <w:tcPr>
            <w:tcW w:w="500" w:type="dxa"/>
            <w:shd w:val="clear" w:color="auto" w:fill="auto"/>
            <w:vAlign w:val="center"/>
          </w:tcPr>
          <w:p w:rsidR="006A2B3D" w:rsidRPr="003B2B0E" w:rsidRDefault="006A2B3D" w:rsidP="00BA2185">
            <w:pPr>
              <w:jc w:val="center"/>
              <w:rPr>
                <w:b/>
              </w:rPr>
            </w:pP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C718E">
          <w:footerReference w:type="default" r:id="rId9"/>
          <w:headerReference w:type="first" r:id="rId10"/>
          <w:footerReference w:type="first" r:id="rId11"/>
          <w:pgSz w:w="11906" w:h="16838" w:code="237"/>
          <w:pgMar w:top="1134" w:right="1134" w:bottom="1134" w:left="1134" w:header="340" w:footer="340" w:gutter="0"/>
          <w:cols w:space="708"/>
          <w:formProt w:val="0"/>
          <w:titlePg/>
          <w:docGrid w:linePitch="360"/>
        </w:sectPr>
      </w:pPr>
    </w:p>
    <w:p w:rsidR="002A53B7" w:rsidRPr="004963F3" w:rsidRDefault="002A53B7" w:rsidP="00C9787C">
      <w:pPr>
        <w:pStyle w:val="LAPHeading"/>
      </w:pPr>
      <w:r w:rsidRPr="004963F3">
        <w:lastRenderedPageBreak/>
        <w:t xml:space="preserve">Stage </w:t>
      </w:r>
      <w:r>
        <w:t xml:space="preserve">1 </w:t>
      </w:r>
      <w:r w:rsidR="00C9787C">
        <w:t>Earth and Environmental Science</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2A53B7" w:rsidRPr="00710D70" w:rsidRDefault="003A7728" w:rsidP="001C718E">
      <w:pPr>
        <w:spacing w:after="120"/>
        <w:rPr>
          <w:rFonts w:cs="Arial"/>
          <w:sz w:val="20"/>
          <w:szCs w:val="20"/>
          <w:lang w:val="en-US"/>
        </w:rPr>
      </w:pPr>
      <w:r w:rsidRPr="00710D70">
        <w:rPr>
          <w:rFonts w:cs="Arial"/>
          <w:sz w:val="20"/>
          <w:szCs w:val="20"/>
          <w:lang w:val="en-US"/>
        </w:rPr>
        <w:t>The table below provides details of the planned tasks and shows where students have the opportunity to provide evidence for each of the specific features of all of the assessment design criteria.</w:t>
      </w:r>
      <w:bookmarkStart w:id="0" w:name="_GoBack"/>
      <w:bookmarkEnd w:id="0"/>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557"/>
        <w:gridCol w:w="906"/>
        <w:gridCol w:w="8"/>
        <w:gridCol w:w="984"/>
        <w:gridCol w:w="8"/>
        <w:gridCol w:w="3820"/>
        <w:gridCol w:w="8"/>
      </w:tblGrid>
      <w:tr w:rsidR="00C83FF4" w:rsidRPr="00710D70" w:rsidTr="001C718E">
        <w:trPr>
          <w:trHeight w:val="345"/>
          <w:tblHeader/>
        </w:trPr>
        <w:tc>
          <w:tcPr>
            <w:tcW w:w="1474" w:type="dxa"/>
            <w:vMerge w:val="restart"/>
            <w:shd w:val="clear" w:color="auto" w:fill="auto"/>
            <w:vAlign w:val="center"/>
          </w:tcPr>
          <w:p w:rsidR="00C83FF4" w:rsidRPr="00710D70" w:rsidRDefault="00C83FF4" w:rsidP="006A6E33">
            <w:pPr>
              <w:pStyle w:val="LAPTableText"/>
              <w:jc w:val="center"/>
              <w:rPr>
                <w:b/>
                <w:sz w:val="20"/>
                <w:szCs w:val="20"/>
                <w:lang w:val="en-US"/>
              </w:rPr>
            </w:pPr>
            <w:r w:rsidRPr="00710D70">
              <w:rPr>
                <w:b/>
                <w:sz w:val="20"/>
                <w:szCs w:val="20"/>
                <w:lang w:val="en-US"/>
              </w:rPr>
              <w:t>Assessment Type and Weighting</w:t>
            </w:r>
          </w:p>
        </w:tc>
        <w:tc>
          <w:tcPr>
            <w:tcW w:w="8557" w:type="dxa"/>
            <w:vMerge w:val="restart"/>
            <w:shd w:val="clear" w:color="auto" w:fill="auto"/>
            <w:vAlign w:val="center"/>
          </w:tcPr>
          <w:p w:rsidR="00C83FF4" w:rsidRPr="00710D70" w:rsidRDefault="00C83FF4" w:rsidP="006A6E33">
            <w:pPr>
              <w:pStyle w:val="ACLAPTableText"/>
              <w:jc w:val="center"/>
              <w:rPr>
                <w:b/>
              </w:rPr>
            </w:pPr>
            <w:r w:rsidRPr="00710D70">
              <w:rPr>
                <w:b/>
              </w:rPr>
              <w:t>Details of assessment</w:t>
            </w:r>
          </w:p>
        </w:tc>
        <w:tc>
          <w:tcPr>
            <w:tcW w:w="1906" w:type="dxa"/>
            <w:gridSpan w:val="4"/>
            <w:shd w:val="clear" w:color="auto" w:fill="auto"/>
            <w:vAlign w:val="center"/>
          </w:tcPr>
          <w:p w:rsidR="00C83FF4" w:rsidRPr="00710D70" w:rsidRDefault="00C83FF4" w:rsidP="006A6E33">
            <w:pPr>
              <w:pStyle w:val="ACLAPTableText"/>
              <w:jc w:val="center"/>
              <w:rPr>
                <w:b/>
              </w:rPr>
            </w:pPr>
            <w:r w:rsidRPr="00710D70">
              <w:rPr>
                <w:b/>
              </w:rPr>
              <w:t>Assessment Design Criteria</w:t>
            </w:r>
          </w:p>
        </w:tc>
        <w:tc>
          <w:tcPr>
            <w:tcW w:w="3828" w:type="dxa"/>
            <w:gridSpan w:val="2"/>
            <w:vMerge w:val="restart"/>
            <w:shd w:val="clear" w:color="auto" w:fill="auto"/>
            <w:vAlign w:val="center"/>
          </w:tcPr>
          <w:p w:rsidR="00C83FF4" w:rsidRPr="00710D70" w:rsidRDefault="00C83FF4" w:rsidP="006A6E33">
            <w:pPr>
              <w:pStyle w:val="ACLAPTableText"/>
              <w:jc w:val="center"/>
              <w:rPr>
                <w:b/>
              </w:rPr>
            </w:pPr>
            <w:r w:rsidRPr="00710D70">
              <w:rPr>
                <w:b/>
              </w:rPr>
              <w:t>Assessment conditions</w:t>
            </w:r>
          </w:p>
          <w:p w:rsidR="00C83FF4" w:rsidRPr="00710D70" w:rsidRDefault="00C83FF4" w:rsidP="006A6E33">
            <w:pPr>
              <w:pStyle w:val="ACLAPTableText"/>
              <w:jc w:val="center"/>
            </w:pPr>
            <w:r w:rsidRPr="00710D70">
              <w:t>(e.g. task type, word length, time allocated, supervision)</w:t>
            </w:r>
          </w:p>
        </w:tc>
      </w:tr>
      <w:tr w:rsidR="00C83FF4" w:rsidRPr="00710D70" w:rsidTr="001C718E">
        <w:trPr>
          <w:trHeight w:val="153"/>
          <w:tblHeader/>
        </w:trPr>
        <w:tc>
          <w:tcPr>
            <w:tcW w:w="1474" w:type="dxa"/>
            <w:vMerge/>
            <w:shd w:val="clear" w:color="auto" w:fill="auto"/>
            <w:vAlign w:val="center"/>
          </w:tcPr>
          <w:p w:rsidR="00C83FF4" w:rsidRPr="00710D70" w:rsidRDefault="00C83FF4" w:rsidP="006A6E33">
            <w:pPr>
              <w:jc w:val="center"/>
              <w:rPr>
                <w:rFonts w:cs="Arial"/>
                <w:b/>
                <w:bCs/>
                <w:sz w:val="20"/>
                <w:szCs w:val="20"/>
                <w:lang w:val="en-US"/>
              </w:rPr>
            </w:pPr>
          </w:p>
        </w:tc>
        <w:tc>
          <w:tcPr>
            <w:tcW w:w="8557" w:type="dxa"/>
            <w:vMerge/>
            <w:shd w:val="clear" w:color="auto" w:fill="auto"/>
            <w:vAlign w:val="center"/>
          </w:tcPr>
          <w:p w:rsidR="00C83FF4" w:rsidRPr="00710D70" w:rsidRDefault="00C83FF4" w:rsidP="006A6E33">
            <w:pPr>
              <w:jc w:val="center"/>
              <w:rPr>
                <w:rFonts w:cs="Arial"/>
                <w:b/>
                <w:bCs/>
                <w:sz w:val="20"/>
                <w:szCs w:val="20"/>
                <w:lang w:val="en-US"/>
              </w:rPr>
            </w:pPr>
          </w:p>
        </w:tc>
        <w:tc>
          <w:tcPr>
            <w:tcW w:w="914" w:type="dxa"/>
            <w:gridSpan w:val="2"/>
            <w:shd w:val="clear" w:color="auto" w:fill="auto"/>
            <w:vAlign w:val="center"/>
          </w:tcPr>
          <w:p w:rsidR="00C83FF4" w:rsidRPr="00710D70" w:rsidRDefault="00C83FF4" w:rsidP="001C718E">
            <w:pPr>
              <w:jc w:val="center"/>
              <w:rPr>
                <w:rFonts w:cs="Arial"/>
                <w:b/>
                <w:bCs/>
                <w:sz w:val="20"/>
                <w:szCs w:val="20"/>
                <w:lang w:val="en-US"/>
              </w:rPr>
            </w:pPr>
            <w:r w:rsidRPr="00710D70">
              <w:rPr>
                <w:rFonts w:cs="Arial"/>
                <w:b/>
                <w:bCs/>
                <w:sz w:val="20"/>
                <w:szCs w:val="20"/>
                <w:lang w:val="en-US"/>
              </w:rPr>
              <w:t>IAE</w:t>
            </w:r>
          </w:p>
        </w:tc>
        <w:tc>
          <w:tcPr>
            <w:tcW w:w="992" w:type="dxa"/>
            <w:gridSpan w:val="2"/>
            <w:shd w:val="clear" w:color="auto" w:fill="auto"/>
            <w:vAlign w:val="center"/>
          </w:tcPr>
          <w:p w:rsidR="00C83FF4" w:rsidRPr="00710D70" w:rsidRDefault="00C83FF4" w:rsidP="001C718E">
            <w:pPr>
              <w:jc w:val="center"/>
              <w:rPr>
                <w:rFonts w:cs="Arial"/>
                <w:b/>
                <w:bCs/>
                <w:sz w:val="20"/>
                <w:szCs w:val="20"/>
                <w:lang w:val="en-US"/>
              </w:rPr>
            </w:pPr>
            <w:r w:rsidRPr="00710D70">
              <w:rPr>
                <w:rFonts w:cs="Arial"/>
                <w:b/>
                <w:bCs/>
                <w:sz w:val="20"/>
                <w:szCs w:val="20"/>
                <w:lang w:val="en-US"/>
              </w:rPr>
              <w:t>KA</w:t>
            </w:r>
          </w:p>
        </w:tc>
        <w:tc>
          <w:tcPr>
            <w:tcW w:w="3828" w:type="dxa"/>
            <w:gridSpan w:val="2"/>
            <w:vMerge/>
            <w:shd w:val="clear" w:color="auto" w:fill="auto"/>
            <w:vAlign w:val="center"/>
          </w:tcPr>
          <w:p w:rsidR="00C83FF4" w:rsidRPr="00710D70" w:rsidRDefault="00C83FF4" w:rsidP="006A6E33">
            <w:pPr>
              <w:rPr>
                <w:rFonts w:cs="Arial"/>
                <w:sz w:val="20"/>
                <w:szCs w:val="20"/>
                <w:lang w:val="en-US"/>
              </w:rPr>
            </w:pPr>
          </w:p>
        </w:tc>
      </w:tr>
      <w:tr w:rsidR="008F3E29" w:rsidRPr="00710D70" w:rsidTr="001C718E">
        <w:trPr>
          <w:trHeight w:val="1510"/>
        </w:trPr>
        <w:tc>
          <w:tcPr>
            <w:tcW w:w="1474" w:type="dxa"/>
            <w:vMerge w:val="restart"/>
            <w:shd w:val="clear" w:color="auto" w:fill="auto"/>
            <w:vAlign w:val="center"/>
          </w:tcPr>
          <w:p w:rsidR="008F3E29" w:rsidRPr="00710D70" w:rsidRDefault="008F3E29" w:rsidP="006A6E33">
            <w:pPr>
              <w:pStyle w:val="LAPTableText"/>
              <w:ind w:right="-96"/>
              <w:jc w:val="center"/>
              <w:rPr>
                <w:b/>
                <w:sz w:val="20"/>
                <w:szCs w:val="20"/>
                <w:lang w:val="en-US"/>
              </w:rPr>
            </w:pPr>
            <w:r w:rsidRPr="00710D70">
              <w:rPr>
                <w:b/>
                <w:sz w:val="20"/>
                <w:szCs w:val="20"/>
                <w:lang w:val="en-US"/>
              </w:rPr>
              <w:t>Assessment Type 1: Investigations Folio</w:t>
            </w:r>
          </w:p>
          <w:p w:rsidR="008F3E29" w:rsidRPr="00710D70" w:rsidRDefault="008F3E29" w:rsidP="006A6E33">
            <w:pPr>
              <w:pStyle w:val="LAPTableText"/>
              <w:ind w:right="-96"/>
              <w:jc w:val="center"/>
              <w:rPr>
                <w:sz w:val="20"/>
                <w:szCs w:val="20"/>
                <w:lang w:val="en-US"/>
              </w:rPr>
            </w:pPr>
          </w:p>
          <w:p w:rsidR="008F3E29" w:rsidRPr="00710D70" w:rsidRDefault="008F3E29" w:rsidP="006A6E33">
            <w:pPr>
              <w:pStyle w:val="LAPTableText"/>
              <w:ind w:right="-96"/>
              <w:jc w:val="center"/>
              <w:rPr>
                <w:sz w:val="20"/>
                <w:szCs w:val="20"/>
                <w:lang w:val="en-US"/>
              </w:rPr>
            </w:pPr>
            <w:r w:rsidRPr="00710D70">
              <w:rPr>
                <w:sz w:val="20"/>
                <w:szCs w:val="20"/>
                <w:lang w:val="en-US"/>
              </w:rPr>
              <w:t xml:space="preserve">Weighting </w:t>
            </w:r>
          </w:p>
          <w:p w:rsidR="008F3E29" w:rsidRPr="00710D70" w:rsidRDefault="00021F2F" w:rsidP="006A6E33">
            <w:pPr>
              <w:pStyle w:val="LAPTableText"/>
              <w:ind w:right="-96"/>
              <w:jc w:val="center"/>
              <w:rPr>
                <w:b/>
                <w:sz w:val="20"/>
                <w:szCs w:val="20"/>
                <w:lang w:val="en-US"/>
              </w:rPr>
            </w:pPr>
            <w:r>
              <w:rPr>
                <w:sz w:val="20"/>
                <w:szCs w:val="20"/>
                <w:lang w:val="en-US"/>
              </w:rPr>
              <w:t>75</w:t>
            </w:r>
            <w:r w:rsidR="008F3E29" w:rsidRPr="00710D70">
              <w:rPr>
                <w:sz w:val="20"/>
                <w:szCs w:val="20"/>
                <w:lang w:val="en-US"/>
              </w:rPr>
              <w:t xml:space="preserve"> %</w:t>
            </w:r>
          </w:p>
        </w:tc>
        <w:tc>
          <w:tcPr>
            <w:tcW w:w="8557" w:type="dxa"/>
            <w:shd w:val="clear" w:color="auto" w:fill="auto"/>
            <w:vAlign w:val="center"/>
          </w:tcPr>
          <w:p w:rsidR="008F3E29" w:rsidRDefault="008F3E29" w:rsidP="00C229B4">
            <w:pPr>
              <w:rPr>
                <w:rFonts w:cs="Arial"/>
                <w:b/>
                <w:sz w:val="20"/>
                <w:szCs w:val="20"/>
              </w:rPr>
            </w:pPr>
          </w:p>
          <w:p w:rsidR="008F3E29" w:rsidRPr="00FF61F0" w:rsidRDefault="008F3E29" w:rsidP="00C229B4">
            <w:pPr>
              <w:rPr>
                <w:rFonts w:cs="Arial"/>
                <w:b/>
                <w:sz w:val="20"/>
                <w:szCs w:val="20"/>
              </w:rPr>
            </w:pPr>
            <w:r w:rsidRPr="00FF61F0">
              <w:rPr>
                <w:rFonts w:cs="Arial"/>
                <w:b/>
                <w:sz w:val="20"/>
                <w:szCs w:val="20"/>
              </w:rPr>
              <w:t>SHE Investigation</w:t>
            </w:r>
          </w:p>
          <w:p w:rsidR="008F3E29" w:rsidRPr="00710D70" w:rsidRDefault="008F3E29" w:rsidP="00C229B4">
            <w:pPr>
              <w:rPr>
                <w:rFonts w:cs="Arial"/>
                <w:sz w:val="20"/>
                <w:szCs w:val="20"/>
              </w:rPr>
            </w:pPr>
            <w:r w:rsidRPr="00710D70">
              <w:rPr>
                <w:rFonts w:cs="Arial"/>
                <w:sz w:val="20"/>
                <w:szCs w:val="20"/>
              </w:rPr>
              <w:t xml:space="preserve">Students are to select one urban area in the world that is affected by an Earth hazard. Students act as a Scientist who will research the past and potential future harm of the Earth hazard. In a fictional setting, the location’s main Government has funding available to improve the safety of the area. The Scientist (student) needs to submit a proposal to the Government about how they think those funds would best be allocated. </w:t>
            </w:r>
          </w:p>
          <w:p w:rsidR="008F3E29" w:rsidRPr="00710D70" w:rsidRDefault="008F3E29" w:rsidP="00C229B4">
            <w:pPr>
              <w:rPr>
                <w:rFonts w:cs="Arial"/>
                <w:sz w:val="20"/>
                <w:szCs w:val="20"/>
              </w:rPr>
            </w:pPr>
            <w:r>
              <w:rPr>
                <w:rFonts w:cs="Arial"/>
                <w:sz w:val="20"/>
                <w:szCs w:val="20"/>
              </w:rPr>
              <w:t>T</w:t>
            </w:r>
            <w:r w:rsidRPr="00710D70">
              <w:rPr>
                <w:rFonts w:cs="Arial"/>
                <w:sz w:val="20"/>
                <w:szCs w:val="20"/>
              </w:rPr>
              <w:t xml:space="preserve">he proposal will be </w:t>
            </w:r>
            <w:r>
              <w:rPr>
                <w:rFonts w:cs="Arial"/>
                <w:sz w:val="20"/>
                <w:szCs w:val="20"/>
              </w:rPr>
              <w:t>presented</w:t>
            </w:r>
            <w:r w:rsidRPr="00710D70">
              <w:rPr>
                <w:rFonts w:cs="Arial"/>
                <w:sz w:val="20"/>
                <w:szCs w:val="20"/>
              </w:rPr>
              <w:t xml:space="preserve"> to the class, who will represent the Government. The presentation should include:</w:t>
            </w:r>
          </w:p>
          <w:p w:rsidR="008F3E29" w:rsidRPr="00710D70" w:rsidRDefault="008F3E29" w:rsidP="00C229B4">
            <w:pPr>
              <w:pStyle w:val="ATBullet"/>
              <w:numPr>
                <w:ilvl w:val="0"/>
                <w:numId w:val="16"/>
              </w:numPr>
              <w:tabs>
                <w:tab w:val="left" w:pos="720"/>
              </w:tabs>
              <w:rPr>
                <w:rFonts w:cs="Arial"/>
                <w:sz w:val="20"/>
              </w:rPr>
            </w:pPr>
            <w:r w:rsidRPr="00710D70">
              <w:rPr>
                <w:rFonts w:cs="Arial"/>
                <w:sz w:val="20"/>
              </w:rPr>
              <w:t>Identification of the location of a community affected by an Earth hazard</w:t>
            </w:r>
          </w:p>
          <w:p w:rsidR="008F3E29" w:rsidRPr="00710D70" w:rsidRDefault="008F3E29" w:rsidP="00C229B4">
            <w:pPr>
              <w:pStyle w:val="ATBullet"/>
              <w:numPr>
                <w:ilvl w:val="0"/>
                <w:numId w:val="16"/>
              </w:numPr>
              <w:tabs>
                <w:tab w:val="left" w:pos="720"/>
              </w:tabs>
              <w:rPr>
                <w:rFonts w:cs="Arial"/>
                <w:sz w:val="20"/>
              </w:rPr>
            </w:pPr>
            <w:r w:rsidRPr="00710D70">
              <w:rPr>
                <w:rFonts w:cs="Arial"/>
                <w:sz w:val="20"/>
              </w:rPr>
              <w:t xml:space="preserve">Reasons why people choose to live in this area </w:t>
            </w:r>
          </w:p>
          <w:p w:rsidR="008F3E29" w:rsidRPr="00710D70" w:rsidRDefault="008F3E29" w:rsidP="00C229B4">
            <w:pPr>
              <w:pStyle w:val="ATBullet"/>
              <w:numPr>
                <w:ilvl w:val="0"/>
                <w:numId w:val="16"/>
              </w:numPr>
              <w:tabs>
                <w:tab w:val="left" w:pos="720"/>
              </w:tabs>
              <w:rPr>
                <w:rFonts w:cs="Arial"/>
                <w:sz w:val="20"/>
              </w:rPr>
            </w:pPr>
            <w:r w:rsidRPr="00710D70">
              <w:rPr>
                <w:rFonts w:cs="Arial"/>
                <w:sz w:val="20"/>
              </w:rPr>
              <w:t>The past and potential effects of this hazard on the area</w:t>
            </w:r>
          </w:p>
          <w:p w:rsidR="008F3E29" w:rsidRPr="00710D70" w:rsidRDefault="008F3E29" w:rsidP="00C229B4">
            <w:pPr>
              <w:pStyle w:val="ATBullet"/>
              <w:numPr>
                <w:ilvl w:val="0"/>
                <w:numId w:val="16"/>
              </w:numPr>
              <w:tabs>
                <w:tab w:val="left" w:pos="720"/>
              </w:tabs>
              <w:rPr>
                <w:rFonts w:cs="Arial"/>
                <w:sz w:val="20"/>
              </w:rPr>
            </w:pPr>
            <w:r w:rsidRPr="00710D70">
              <w:rPr>
                <w:rFonts w:cs="Arial"/>
                <w:sz w:val="20"/>
              </w:rPr>
              <w:t>Explanation of the Earth processes that cause this hazard</w:t>
            </w:r>
          </w:p>
          <w:p w:rsidR="008F3E29" w:rsidRPr="00710D70" w:rsidRDefault="008F3E29" w:rsidP="00C229B4">
            <w:pPr>
              <w:pStyle w:val="ATBullet"/>
              <w:numPr>
                <w:ilvl w:val="0"/>
                <w:numId w:val="16"/>
              </w:numPr>
              <w:tabs>
                <w:tab w:val="left" w:pos="720"/>
              </w:tabs>
              <w:rPr>
                <w:rFonts w:cs="Arial"/>
                <w:sz w:val="20"/>
              </w:rPr>
            </w:pPr>
            <w:r w:rsidRPr="00710D70">
              <w:rPr>
                <w:rFonts w:cs="Arial"/>
                <w:sz w:val="20"/>
              </w:rPr>
              <w:t>Use of one or more aspect from the four categories of SHE ideas (from the subject outline) to explain how scientific knowledge is being used to benefit people living in this area; this could include techniques for monitoring and/or predicting the Earth hazard and an action plan for harm minimisation when the Earth hazard occurs</w:t>
            </w:r>
          </w:p>
          <w:p w:rsidR="008F3E29" w:rsidRPr="00710D70" w:rsidRDefault="008F3E29" w:rsidP="00C229B4">
            <w:pPr>
              <w:pStyle w:val="ATBullet"/>
              <w:numPr>
                <w:ilvl w:val="0"/>
                <w:numId w:val="16"/>
              </w:numPr>
              <w:tabs>
                <w:tab w:val="left" w:pos="720"/>
              </w:tabs>
              <w:rPr>
                <w:rFonts w:cs="Arial"/>
                <w:sz w:val="20"/>
              </w:rPr>
            </w:pPr>
            <w:r w:rsidRPr="00710D70">
              <w:rPr>
                <w:rFonts w:cs="Arial"/>
                <w:sz w:val="20"/>
              </w:rPr>
              <w:t>Justification for using the funding for your strategy to help minimise potential future harm to this area</w:t>
            </w:r>
          </w:p>
          <w:p w:rsidR="008F3E29" w:rsidRPr="00710D70" w:rsidRDefault="008F3E29" w:rsidP="001C718E">
            <w:pPr>
              <w:pStyle w:val="ATBullet"/>
              <w:numPr>
                <w:ilvl w:val="0"/>
                <w:numId w:val="0"/>
              </w:numPr>
              <w:tabs>
                <w:tab w:val="left" w:pos="720"/>
              </w:tabs>
              <w:spacing w:after="120"/>
              <w:rPr>
                <w:rFonts w:cs="Arial"/>
                <w:sz w:val="20"/>
              </w:rPr>
            </w:pPr>
            <w:r w:rsidRPr="00710D70">
              <w:rPr>
                <w:rFonts w:cs="Arial"/>
                <w:sz w:val="20"/>
              </w:rPr>
              <w:t xml:space="preserve">A </w:t>
            </w:r>
            <w:r w:rsidRPr="00FF61F0">
              <w:rPr>
                <w:rFonts w:cs="Arial"/>
                <w:sz w:val="20"/>
              </w:rPr>
              <w:t>reference list and script</w:t>
            </w:r>
            <w:r w:rsidRPr="00710D70">
              <w:rPr>
                <w:rFonts w:cs="Arial"/>
                <w:sz w:val="20"/>
              </w:rPr>
              <w:t xml:space="preserve"> of </w:t>
            </w:r>
            <w:r>
              <w:rPr>
                <w:rFonts w:cs="Arial"/>
                <w:sz w:val="20"/>
              </w:rPr>
              <w:t xml:space="preserve">the </w:t>
            </w:r>
            <w:r w:rsidRPr="00710D70">
              <w:rPr>
                <w:rFonts w:cs="Arial"/>
                <w:sz w:val="20"/>
              </w:rPr>
              <w:t>presentation also needs to be submitted</w:t>
            </w:r>
            <w:r>
              <w:rPr>
                <w:rFonts w:cs="Arial"/>
                <w:sz w:val="20"/>
              </w:rPr>
              <w:t>.</w:t>
            </w:r>
          </w:p>
        </w:tc>
        <w:tc>
          <w:tcPr>
            <w:tcW w:w="914" w:type="dxa"/>
            <w:gridSpan w:val="2"/>
            <w:shd w:val="clear" w:color="auto" w:fill="auto"/>
            <w:vAlign w:val="center"/>
          </w:tcPr>
          <w:p w:rsidR="008F3E29" w:rsidRPr="00710D70" w:rsidRDefault="008F3E29" w:rsidP="001C718E">
            <w:pPr>
              <w:pStyle w:val="ACLAPTableText"/>
              <w:jc w:val="center"/>
            </w:pPr>
            <w:r w:rsidRPr="00710D70">
              <w:t>3</w:t>
            </w:r>
          </w:p>
        </w:tc>
        <w:tc>
          <w:tcPr>
            <w:tcW w:w="992" w:type="dxa"/>
            <w:gridSpan w:val="2"/>
            <w:shd w:val="clear" w:color="auto" w:fill="auto"/>
            <w:vAlign w:val="center"/>
          </w:tcPr>
          <w:p w:rsidR="008F3E29" w:rsidRPr="00710D70" w:rsidRDefault="008F3E29" w:rsidP="001C718E">
            <w:pPr>
              <w:pStyle w:val="ACLAPTableText"/>
              <w:jc w:val="center"/>
            </w:pPr>
            <w:r w:rsidRPr="00710D70">
              <w:t>1, 3, 4</w:t>
            </w:r>
          </w:p>
        </w:tc>
        <w:tc>
          <w:tcPr>
            <w:tcW w:w="3828" w:type="dxa"/>
            <w:gridSpan w:val="2"/>
            <w:shd w:val="clear" w:color="auto" w:fill="auto"/>
          </w:tcPr>
          <w:p w:rsidR="008F3E29" w:rsidRDefault="008F3E29" w:rsidP="007C2E61">
            <w:pPr>
              <w:tabs>
                <w:tab w:val="right" w:leader="underscore" w:pos="8505"/>
              </w:tabs>
              <w:rPr>
                <w:rFonts w:cs="Arial"/>
                <w:sz w:val="20"/>
                <w:szCs w:val="20"/>
              </w:rPr>
            </w:pPr>
          </w:p>
          <w:p w:rsidR="008F3E29" w:rsidRPr="00710D70" w:rsidRDefault="008F3E29" w:rsidP="007C2E61">
            <w:pPr>
              <w:tabs>
                <w:tab w:val="right" w:leader="underscore" w:pos="8505"/>
              </w:tabs>
              <w:rPr>
                <w:rFonts w:cs="Arial"/>
                <w:sz w:val="20"/>
                <w:szCs w:val="20"/>
              </w:rPr>
            </w:pPr>
            <w:r w:rsidRPr="00710D70">
              <w:rPr>
                <w:rFonts w:cs="Arial"/>
                <w:sz w:val="20"/>
                <w:szCs w:val="20"/>
              </w:rPr>
              <w:t xml:space="preserve">Students work individually to research background information. </w:t>
            </w:r>
            <w:r>
              <w:rPr>
                <w:rFonts w:cs="Arial"/>
                <w:sz w:val="20"/>
                <w:szCs w:val="20"/>
              </w:rPr>
              <w:t>They</w:t>
            </w:r>
            <w:r w:rsidRPr="00710D70">
              <w:rPr>
                <w:rFonts w:cs="Arial"/>
                <w:sz w:val="20"/>
                <w:szCs w:val="20"/>
              </w:rPr>
              <w:t xml:space="preserve"> can present their findings in a format of their own choice, with a maximum of 1000 words if written or a maximum of 6 minutes for an oral presentation, or the equivalent in multimodal form.</w:t>
            </w:r>
          </w:p>
        </w:tc>
      </w:tr>
      <w:tr w:rsidR="008F3E29" w:rsidRPr="00710D70" w:rsidTr="001C718E">
        <w:trPr>
          <w:gridAfter w:val="1"/>
          <w:wAfter w:w="8" w:type="dxa"/>
          <w:trHeight w:val="1014"/>
        </w:trPr>
        <w:tc>
          <w:tcPr>
            <w:tcW w:w="1474" w:type="dxa"/>
            <w:vMerge/>
            <w:shd w:val="clear" w:color="auto" w:fill="auto"/>
            <w:vAlign w:val="center"/>
          </w:tcPr>
          <w:p w:rsidR="008F3E29" w:rsidRPr="00710D70" w:rsidRDefault="008F3E29" w:rsidP="006A6E33">
            <w:pPr>
              <w:pStyle w:val="LAPTableText"/>
              <w:ind w:right="-96"/>
              <w:jc w:val="center"/>
              <w:rPr>
                <w:b/>
                <w:sz w:val="20"/>
                <w:szCs w:val="20"/>
                <w:lang w:val="en-US"/>
              </w:rPr>
            </w:pPr>
          </w:p>
        </w:tc>
        <w:tc>
          <w:tcPr>
            <w:tcW w:w="8557" w:type="dxa"/>
            <w:shd w:val="clear" w:color="auto" w:fill="auto"/>
            <w:vAlign w:val="center"/>
          </w:tcPr>
          <w:p w:rsidR="008F3E29" w:rsidRPr="00FF61F0" w:rsidRDefault="008F3E29" w:rsidP="001E3FB9">
            <w:pPr>
              <w:spacing w:before="120"/>
              <w:rPr>
                <w:rFonts w:cs="Arial"/>
                <w:b/>
                <w:sz w:val="20"/>
                <w:szCs w:val="20"/>
              </w:rPr>
            </w:pPr>
            <w:r w:rsidRPr="00FF61F0">
              <w:rPr>
                <w:rFonts w:cs="Arial"/>
                <w:b/>
                <w:sz w:val="20"/>
                <w:szCs w:val="20"/>
              </w:rPr>
              <w:t>Design Practical Investigation</w:t>
            </w:r>
          </w:p>
          <w:p w:rsidR="008F3E29" w:rsidRDefault="008F3E29" w:rsidP="008102BA">
            <w:pPr>
              <w:rPr>
                <w:rFonts w:cs="Arial"/>
                <w:sz w:val="20"/>
                <w:szCs w:val="20"/>
              </w:rPr>
            </w:pPr>
            <w:r w:rsidRPr="008F08A3">
              <w:rPr>
                <w:rFonts w:cs="Arial"/>
                <w:sz w:val="20"/>
                <w:szCs w:val="20"/>
              </w:rPr>
              <w:t>Students are</w:t>
            </w:r>
            <w:r>
              <w:rPr>
                <w:rFonts w:cs="Arial"/>
                <w:sz w:val="20"/>
                <w:szCs w:val="20"/>
              </w:rPr>
              <w:t xml:space="preserve"> presented with a scenario in which an urban land space is under consideration for alternate uses, such as a vegetable garden or a trout farm. Individually students investigate soil properties that may affect the suitability of the site for particular purposes. Students formulate an investigable question related to the potential use of this land. Then they are provided with soil samples from the site and they design and implement a series of appropriate soil tests in order to provide a recommendation about the use of the land.</w:t>
            </w:r>
          </w:p>
          <w:p w:rsidR="008F3E29" w:rsidRPr="00656C61" w:rsidRDefault="008F3E29" w:rsidP="008102BA">
            <w:pPr>
              <w:pStyle w:val="SOBodyText"/>
              <w:rPr>
                <w:sz w:val="20"/>
              </w:rPr>
            </w:pPr>
            <w:r>
              <w:rPr>
                <w:sz w:val="20"/>
              </w:rPr>
              <w:t>The</w:t>
            </w:r>
            <w:r w:rsidRPr="00656C61">
              <w:rPr>
                <w:sz w:val="20"/>
              </w:rPr>
              <w:t xml:space="preserve"> practical report should include:</w:t>
            </w:r>
          </w:p>
          <w:p w:rsidR="008F3E29" w:rsidRPr="00656C61" w:rsidRDefault="008F3E29" w:rsidP="008102BA">
            <w:pPr>
              <w:pStyle w:val="SOBullet"/>
              <w:rPr>
                <w:sz w:val="20"/>
              </w:rPr>
            </w:pPr>
            <w:r w:rsidRPr="00656C61">
              <w:rPr>
                <w:sz w:val="20"/>
              </w:rPr>
              <w:t xml:space="preserve">introduction </w:t>
            </w:r>
            <w:r>
              <w:rPr>
                <w:sz w:val="20"/>
              </w:rPr>
              <w:t xml:space="preserve">including an </w:t>
            </w:r>
            <w:r w:rsidRPr="00656C61">
              <w:rPr>
                <w:sz w:val="20"/>
              </w:rPr>
              <w:t>investigable question</w:t>
            </w:r>
            <w:r>
              <w:rPr>
                <w:sz w:val="20"/>
              </w:rPr>
              <w:t xml:space="preserve"> and the significance of relevant soil properties to the question</w:t>
            </w:r>
            <w:r w:rsidRPr="00656C61">
              <w:rPr>
                <w:sz w:val="20"/>
              </w:rPr>
              <w:t xml:space="preserve"> </w:t>
            </w:r>
          </w:p>
          <w:p w:rsidR="008F3E29" w:rsidRDefault="008F3E29" w:rsidP="008102BA">
            <w:pPr>
              <w:pStyle w:val="SOBullet"/>
              <w:rPr>
                <w:sz w:val="20"/>
              </w:rPr>
            </w:pPr>
            <w:r w:rsidRPr="00656C61">
              <w:rPr>
                <w:sz w:val="20"/>
              </w:rPr>
              <w:t>materials/apparatus, method/procedure outlining steps taken*</w:t>
            </w:r>
          </w:p>
          <w:p w:rsidR="008F3E29" w:rsidRPr="00656C61" w:rsidRDefault="008F3E29" w:rsidP="008F3E29">
            <w:pPr>
              <w:pStyle w:val="SOBullet"/>
              <w:rPr>
                <w:sz w:val="20"/>
              </w:rPr>
            </w:pPr>
            <w:r w:rsidRPr="00656C61">
              <w:rPr>
                <w:sz w:val="20"/>
              </w:rPr>
              <w:t>identification and management of safety and/or ethical risks*</w:t>
            </w:r>
          </w:p>
          <w:p w:rsidR="008F3E29" w:rsidRPr="00656C61" w:rsidRDefault="008F3E29" w:rsidP="008F3E29">
            <w:pPr>
              <w:pStyle w:val="SOBullet"/>
              <w:rPr>
                <w:sz w:val="20"/>
              </w:rPr>
            </w:pPr>
            <w:r w:rsidRPr="00656C61">
              <w:rPr>
                <w:sz w:val="20"/>
              </w:rPr>
              <w:t>results*</w:t>
            </w:r>
          </w:p>
          <w:p w:rsidR="008F3E29" w:rsidRPr="00656C61" w:rsidRDefault="008F3E29" w:rsidP="008F3E29">
            <w:pPr>
              <w:pStyle w:val="SOBullet"/>
              <w:rPr>
                <w:sz w:val="20"/>
              </w:rPr>
            </w:pPr>
            <w:r w:rsidRPr="00656C61">
              <w:rPr>
                <w:sz w:val="20"/>
              </w:rPr>
              <w:lastRenderedPageBreak/>
              <w:t>analysis of results, identifying trends, and linking results to concepts</w:t>
            </w:r>
          </w:p>
          <w:p w:rsidR="008F3E29" w:rsidRPr="00656C61" w:rsidRDefault="008F3E29" w:rsidP="008F3E29">
            <w:pPr>
              <w:pStyle w:val="SOBullet"/>
              <w:rPr>
                <w:sz w:val="20"/>
              </w:rPr>
            </w:pPr>
            <w:r w:rsidRPr="00656C61">
              <w:rPr>
                <w:sz w:val="20"/>
              </w:rPr>
              <w:t>evaluation of procedures and data, identifying sources of uncertainty</w:t>
            </w:r>
          </w:p>
          <w:p w:rsidR="008F3E29" w:rsidRDefault="008F3E29" w:rsidP="008F3E29">
            <w:pPr>
              <w:pStyle w:val="SOBullet"/>
              <w:rPr>
                <w:sz w:val="20"/>
              </w:rPr>
            </w:pPr>
            <w:r w:rsidRPr="00656C61">
              <w:rPr>
                <w:sz w:val="20"/>
              </w:rPr>
              <w:t>conclusion</w:t>
            </w:r>
            <w:r>
              <w:rPr>
                <w:sz w:val="20"/>
              </w:rPr>
              <w:t xml:space="preserve"> with a justified recommendation</w:t>
            </w:r>
          </w:p>
          <w:p w:rsidR="008F3E29" w:rsidRPr="001C718E" w:rsidRDefault="008F3E29" w:rsidP="001C718E">
            <w:pPr>
              <w:pStyle w:val="SOBullet"/>
              <w:spacing w:after="120"/>
              <w:rPr>
                <w:sz w:val="20"/>
              </w:rPr>
            </w:pPr>
            <w:r>
              <w:rPr>
                <w:sz w:val="20"/>
                <w:szCs w:val="20"/>
              </w:rPr>
              <w:t>b</w:t>
            </w:r>
            <w:r w:rsidRPr="008F08A3">
              <w:rPr>
                <w:sz w:val="20"/>
                <w:szCs w:val="20"/>
              </w:rPr>
              <w:t>ibliography</w:t>
            </w:r>
          </w:p>
        </w:tc>
        <w:tc>
          <w:tcPr>
            <w:tcW w:w="906" w:type="dxa"/>
            <w:shd w:val="clear" w:color="auto" w:fill="auto"/>
            <w:vAlign w:val="center"/>
          </w:tcPr>
          <w:p w:rsidR="008F3E29" w:rsidRDefault="008F3E29" w:rsidP="001C718E">
            <w:pPr>
              <w:pStyle w:val="ACLAPTableText"/>
              <w:ind w:left="-44" w:right="-108"/>
              <w:jc w:val="center"/>
            </w:pPr>
            <w:r w:rsidRPr="00710D70">
              <w:lastRenderedPageBreak/>
              <w:t>1, 2, 3, 4</w:t>
            </w:r>
          </w:p>
        </w:tc>
        <w:tc>
          <w:tcPr>
            <w:tcW w:w="992" w:type="dxa"/>
            <w:gridSpan w:val="2"/>
            <w:shd w:val="clear" w:color="auto" w:fill="auto"/>
            <w:vAlign w:val="center"/>
          </w:tcPr>
          <w:p w:rsidR="008F3E29" w:rsidRPr="00710D70" w:rsidRDefault="008F3E29" w:rsidP="001C718E">
            <w:pPr>
              <w:pStyle w:val="ACLAPTableText"/>
              <w:jc w:val="center"/>
            </w:pPr>
            <w:r w:rsidRPr="00710D70">
              <w:t>1,2</w:t>
            </w:r>
          </w:p>
        </w:tc>
        <w:tc>
          <w:tcPr>
            <w:tcW w:w="3828" w:type="dxa"/>
            <w:gridSpan w:val="2"/>
            <w:shd w:val="clear" w:color="auto" w:fill="auto"/>
            <w:vAlign w:val="center"/>
          </w:tcPr>
          <w:p w:rsidR="008F3E29" w:rsidRDefault="008F3E29" w:rsidP="001C718E">
            <w:pPr>
              <w:rPr>
                <w:rFonts w:cs="Arial"/>
                <w:sz w:val="20"/>
                <w:szCs w:val="20"/>
              </w:rPr>
            </w:pPr>
            <w:r>
              <w:rPr>
                <w:rFonts w:cs="Arial"/>
                <w:sz w:val="20"/>
                <w:szCs w:val="20"/>
              </w:rPr>
              <w:t>Students</w:t>
            </w:r>
            <w:r w:rsidRPr="00710D70">
              <w:rPr>
                <w:rFonts w:cs="Arial"/>
                <w:sz w:val="20"/>
                <w:szCs w:val="20"/>
              </w:rPr>
              <w:t xml:space="preserve"> work </w:t>
            </w:r>
            <w:r>
              <w:rPr>
                <w:rFonts w:cs="Arial"/>
                <w:sz w:val="20"/>
                <w:szCs w:val="20"/>
              </w:rPr>
              <w:t xml:space="preserve">individually to research information and design their investigation. Students may work </w:t>
            </w:r>
            <w:r w:rsidRPr="00710D70">
              <w:rPr>
                <w:rFonts w:cs="Arial"/>
                <w:sz w:val="20"/>
                <w:szCs w:val="20"/>
              </w:rPr>
              <w:t>in pairs or threes to</w:t>
            </w:r>
            <w:r>
              <w:rPr>
                <w:rFonts w:cs="Arial"/>
                <w:sz w:val="20"/>
                <w:szCs w:val="20"/>
              </w:rPr>
              <w:t xml:space="preserve"> undertake the soil tests</w:t>
            </w:r>
            <w:r w:rsidRPr="00710D70">
              <w:rPr>
                <w:rFonts w:cs="Arial"/>
                <w:sz w:val="20"/>
                <w:szCs w:val="20"/>
              </w:rPr>
              <w:t xml:space="preserve"> under supervision and then complete individual reports. The task is </w:t>
            </w:r>
            <w:r>
              <w:rPr>
                <w:rFonts w:cs="Arial"/>
                <w:sz w:val="20"/>
                <w:szCs w:val="20"/>
              </w:rPr>
              <w:t xml:space="preserve">to be </w:t>
            </w:r>
            <w:r w:rsidRPr="00710D70">
              <w:rPr>
                <w:rFonts w:cs="Arial"/>
                <w:sz w:val="20"/>
                <w:szCs w:val="20"/>
              </w:rPr>
              <w:t>completed in two weeks.</w:t>
            </w:r>
          </w:p>
          <w:p w:rsidR="008F3E29" w:rsidRPr="00710D70" w:rsidRDefault="008F3E29" w:rsidP="001C718E">
            <w:pPr>
              <w:rPr>
                <w:rFonts w:cs="Arial"/>
                <w:sz w:val="20"/>
                <w:szCs w:val="20"/>
              </w:rPr>
            </w:pPr>
          </w:p>
          <w:p w:rsidR="008F3E29" w:rsidRPr="008F3E29" w:rsidRDefault="008F3E29" w:rsidP="001C718E">
            <w:pPr>
              <w:rPr>
                <w:rFonts w:cs="Arial"/>
                <w:sz w:val="20"/>
                <w:szCs w:val="20"/>
              </w:rPr>
            </w:pPr>
            <w:r w:rsidRPr="008F3E29">
              <w:rPr>
                <w:rFonts w:cs="Arial"/>
                <w:sz w:val="20"/>
                <w:szCs w:val="20"/>
              </w:rPr>
              <w:t xml:space="preserve">The report should be a maximum of 1000 words, if </w:t>
            </w:r>
            <w:proofErr w:type="gramStart"/>
            <w:r w:rsidRPr="008F3E29">
              <w:rPr>
                <w:rFonts w:cs="Arial"/>
                <w:sz w:val="20"/>
                <w:szCs w:val="20"/>
              </w:rPr>
              <w:t>written,</w:t>
            </w:r>
            <w:proofErr w:type="gramEnd"/>
            <w:r w:rsidRPr="008F3E29">
              <w:rPr>
                <w:rFonts w:cs="Arial"/>
                <w:sz w:val="20"/>
                <w:szCs w:val="20"/>
              </w:rPr>
              <w:t xml:space="preserve"> or a maximum of 6 minutes for an oral presentation or the equivalent in multimodal form.</w:t>
            </w:r>
          </w:p>
          <w:p w:rsidR="008F3E29" w:rsidRPr="00710D70" w:rsidRDefault="008F3E29" w:rsidP="001C718E">
            <w:pPr>
              <w:rPr>
                <w:rFonts w:cs="Arial"/>
                <w:sz w:val="20"/>
                <w:szCs w:val="20"/>
              </w:rPr>
            </w:pPr>
            <w:r w:rsidRPr="008F3E29">
              <w:rPr>
                <w:rFonts w:cs="Arial"/>
                <w:sz w:val="20"/>
                <w:szCs w:val="20"/>
              </w:rPr>
              <w:t xml:space="preserve">*The materials/apparatus, method/procedure outlining steps to be </w:t>
            </w:r>
            <w:r w:rsidRPr="008F3E29">
              <w:rPr>
                <w:rFonts w:cs="Arial"/>
                <w:sz w:val="20"/>
                <w:szCs w:val="20"/>
              </w:rPr>
              <w:lastRenderedPageBreak/>
              <w:t>taken, identification and management of safety and/or ethical risks, and results sections are excluded from the word count.</w:t>
            </w:r>
          </w:p>
        </w:tc>
      </w:tr>
      <w:tr w:rsidR="008F3E29" w:rsidRPr="00710D70" w:rsidTr="001C718E">
        <w:trPr>
          <w:gridAfter w:val="1"/>
          <w:wAfter w:w="8" w:type="dxa"/>
          <w:trHeight w:val="1279"/>
        </w:trPr>
        <w:tc>
          <w:tcPr>
            <w:tcW w:w="1474" w:type="dxa"/>
            <w:vMerge/>
            <w:shd w:val="clear" w:color="auto" w:fill="auto"/>
            <w:vAlign w:val="center"/>
          </w:tcPr>
          <w:p w:rsidR="008F3E29" w:rsidRPr="00710D70" w:rsidRDefault="008F3E29" w:rsidP="006A6E33">
            <w:pPr>
              <w:pStyle w:val="LAPTableText"/>
              <w:ind w:right="-96"/>
              <w:jc w:val="center"/>
              <w:rPr>
                <w:b/>
                <w:sz w:val="20"/>
                <w:szCs w:val="20"/>
                <w:lang w:val="en-US"/>
              </w:rPr>
            </w:pPr>
          </w:p>
        </w:tc>
        <w:tc>
          <w:tcPr>
            <w:tcW w:w="8557" w:type="dxa"/>
            <w:shd w:val="clear" w:color="auto" w:fill="auto"/>
          </w:tcPr>
          <w:p w:rsidR="008F3E29" w:rsidRPr="000E46EF" w:rsidRDefault="00021F2F" w:rsidP="00E950C6">
            <w:pPr>
              <w:pStyle w:val="ACLAPTableText"/>
              <w:spacing w:before="120"/>
              <w:rPr>
                <w:b/>
                <w:color w:val="000000" w:themeColor="text1"/>
                <w:lang w:val="en-US"/>
              </w:rPr>
            </w:pPr>
            <w:r>
              <w:rPr>
                <w:b/>
                <w:color w:val="000000" w:themeColor="text1"/>
                <w:lang w:val="en-US"/>
              </w:rPr>
              <w:t>Albedo Investigation</w:t>
            </w:r>
          </w:p>
          <w:p w:rsidR="001E3FB9" w:rsidRDefault="001E3FB9" w:rsidP="001E3FB9">
            <w:pPr>
              <w:rPr>
                <w:rFonts w:cs="Arial"/>
                <w:color w:val="000000"/>
                <w:sz w:val="20"/>
                <w:szCs w:val="20"/>
                <w:lang w:val="en"/>
              </w:rPr>
            </w:pPr>
            <w:r>
              <w:rPr>
                <w:rFonts w:cs="Arial"/>
                <w:color w:val="000000"/>
                <w:sz w:val="20"/>
                <w:szCs w:val="20"/>
                <w:lang w:val="en"/>
              </w:rPr>
              <w:t>Students</w:t>
            </w:r>
            <w:r w:rsidRPr="00851FCA">
              <w:rPr>
                <w:rFonts w:cs="Arial"/>
                <w:color w:val="000000"/>
                <w:sz w:val="20"/>
                <w:szCs w:val="20"/>
                <w:lang w:val="en"/>
              </w:rPr>
              <w:t xml:space="preserve"> </w:t>
            </w:r>
            <w:r>
              <w:rPr>
                <w:rFonts w:cs="Arial"/>
                <w:color w:val="000000"/>
                <w:sz w:val="20"/>
                <w:szCs w:val="20"/>
                <w:lang w:val="en"/>
              </w:rPr>
              <w:t>investigate how different types of surfaces influence albedo in the built environment. They carry out a laboratory activity to test</w:t>
            </w:r>
            <w:r w:rsidRPr="00851FCA">
              <w:rPr>
                <w:rFonts w:cs="Arial"/>
                <w:color w:val="000000"/>
                <w:sz w:val="20"/>
                <w:szCs w:val="20"/>
                <w:lang w:val="en"/>
              </w:rPr>
              <w:t xml:space="preserve"> </w:t>
            </w:r>
            <w:r>
              <w:rPr>
                <w:rFonts w:cs="Arial"/>
                <w:color w:val="000000"/>
                <w:sz w:val="20"/>
                <w:szCs w:val="20"/>
                <w:lang w:val="en"/>
              </w:rPr>
              <w:t xml:space="preserve">albedo differences between </w:t>
            </w:r>
            <w:r w:rsidR="00CF5222">
              <w:rPr>
                <w:rFonts w:cs="Arial"/>
                <w:color w:val="000000"/>
                <w:sz w:val="20"/>
                <w:szCs w:val="20"/>
                <w:lang w:val="en"/>
              </w:rPr>
              <w:t xml:space="preserve">various </w:t>
            </w:r>
            <w:r>
              <w:rPr>
                <w:rFonts w:cs="Arial"/>
                <w:color w:val="000000"/>
                <w:sz w:val="20"/>
                <w:szCs w:val="20"/>
                <w:lang w:val="en"/>
              </w:rPr>
              <w:t>building and paving surfaces and draw a conclusion about their effects on albedo in the built environment.</w:t>
            </w:r>
          </w:p>
          <w:p w:rsidR="001E3FB9" w:rsidRPr="00656C61" w:rsidRDefault="001E3FB9" w:rsidP="001E3FB9">
            <w:pPr>
              <w:pStyle w:val="SOBodyText"/>
              <w:rPr>
                <w:sz w:val="20"/>
              </w:rPr>
            </w:pPr>
            <w:r>
              <w:rPr>
                <w:sz w:val="20"/>
              </w:rPr>
              <w:t>The</w:t>
            </w:r>
            <w:r w:rsidRPr="00656C61">
              <w:rPr>
                <w:sz w:val="20"/>
              </w:rPr>
              <w:t xml:space="preserve"> practical report should include:</w:t>
            </w:r>
          </w:p>
          <w:p w:rsidR="001E3FB9" w:rsidRPr="00656C61" w:rsidRDefault="001E3FB9" w:rsidP="001E3FB9">
            <w:pPr>
              <w:pStyle w:val="SOBullet"/>
              <w:rPr>
                <w:sz w:val="20"/>
              </w:rPr>
            </w:pPr>
            <w:proofErr w:type="gramStart"/>
            <w:r w:rsidRPr="00656C61">
              <w:rPr>
                <w:sz w:val="20"/>
              </w:rPr>
              <w:t>introduction</w:t>
            </w:r>
            <w:proofErr w:type="gramEnd"/>
            <w:r w:rsidRPr="00656C61">
              <w:rPr>
                <w:sz w:val="20"/>
              </w:rPr>
              <w:t xml:space="preserve"> </w:t>
            </w:r>
            <w:r>
              <w:rPr>
                <w:sz w:val="20"/>
              </w:rPr>
              <w:t xml:space="preserve">including an </w:t>
            </w:r>
            <w:r w:rsidRPr="00656C61">
              <w:rPr>
                <w:sz w:val="20"/>
              </w:rPr>
              <w:t>investigable question</w:t>
            </w:r>
            <w:r>
              <w:rPr>
                <w:sz w:val="20"/>
              </w:rPr>
              <w:t xml:space="preserve"> and </w:t>
            </w:r>
            <w:r w:rsidR="00EB5AB4">
              <w:rPr>
                <w:sz w:val="20"/>
              </w:rPr>
              <w:t xml:space="preserve">a </w:t>
            </w:r>
            <w:r w:rsidR="00EB5AB4">
              <w:rPr>
                <w:color w:val="000000"/>
                <w:sz w:val="20"/>
                <w:szCs w:val="20"/>
                <w:lang w:val="en"/>
              </w:rPr>
              <w:t>description of how the scientific understanding of the albedo effect has been used to develop building materials with high albedo ratings.</w:t>
            </w:r>
          </w:p>
          <w:p w:rsidR="001E3FB9" w:rsidRDefault="001E3FB9" w:rsidP="001E3FB9">
            <w:pPr>
              <w:pStyle w:val="SOBullet"/>
              <w:rPr>
                <w:sz w:val="20"/>
              </w:rPr>
            </w:pPr>
            <w:r w:rsidRPr="00656C61">
              <w:rPr>
                <w:sz w:val="20"/>
              </w:rPr>
              <w:t>materials/apparatus, method/procedure outlining steps taken*</w:t>
            </w:r>
          </w:p>
          <w:p w:rsidR="001E3FB9" w:rsidRPr="00656C61" w:rsidRDefault="001E3FB9" w:rsidP="001E3FB9">
            <w:pPr>
              <w:pStyle w:val="SOBullet"/>
              <w:rPr>
                <w:sz w:val="20"/>
              </w:rPr>
            </w:pPr>
            <w:r w:rsidRPr="00656C61">
              <w:rPr>
                <w:sz w:val="20"/>
              </w:rPr>
              <w:t>identification and management of safety and/or ethical risks*</w:t>
            </w:r>
          </w:p>
          <w:p w:rsidR="001E3FB9" w:rsidRPr="00656C61" w:rsidRDefault="001E3FB9" w:rsidP="001E3FB9">
            <w:pPr>
              <w:pStyle w:val="SOBullet"/>
              <w:rPr>
                <w:sz w:val="20"/>
              </w:rPr>
            </w:pPr>
            <w:r w:rsidRPr="00656C61">
              <w:rPr>
                <w:sz w:val="20"/>
              </w:rPr>
              <w:t>results*</w:t>
            </w:r>
          </w:p>
          <w:p w:rsidR="001E3FB9" w:rsidRPr="00656C61" w:rsidRDefault="001E3FB9" w:rsidP="001E3FB9">
            <w:pPr>
              <w:pStyle w:val="SOBullet"/>
              <w:rPr>
                <w:sz w:val="20"/>
              </w:rPr>
            </w:pPr>
            <w:r w:rsidRPr="00656C61">
              <w:rPr>
                <w:sz w:val="20"/>
              </w:rPr>
              <w:t>analysis of results, identifying trends, and linking results to concepts</w:t>
            </w:r>
          </w:p>
          <w:p w:rsidR="001E3FB9" w:rsidRPr="00656C61" w:rsidRDefault="001E3FB9" w:rsidP="001E3FB9">
            <w:pPr>
              <w:pStyle w:val="SOBullet"/>
              <w:rPr>
                <w:sz w:val="20"/>
              </w:rPr>
            </w:pPr>
            <w:r w:rsidRPr="00656C61">
              <w:rPr>
                <w:sz w:val="20"/>
              </w:rPr>
              <w:t>evaluation of procedures and data, identifying sources of uncertainty</w:t>
            </w:r>
          </w:p>
          <w:p w:rsidR="001E3FB9" w:rsidRDefault="001E3FB9" w:rsidP="001E3FB9">
            <w:pPr>
              <w:pStyle w:val="SOBullet"/>
              <w:rPr>
                <w:sz w:val="20"/>
              </w:rPr>
            </w:pPr>
            <w:r w:rsidRPr="00656C61">
              <w:rPr>
                <w:sz w:val="20"/>
              </w:rPr>
              <w:t>conclusion</w:t>
            </w:r>
            <w:r>
              <w:rPr>
                <w:sz w:val="20"/>
              </w:rPr>
              <w:t xml:space="preserve"> with a justified recommendation</w:t>
            </w:r>
          </w:p>
          <w:p w:rsidR="008F3E29" w:rsidRPr="001C718E" w:rsidRDefault="001E3FB9" w:rsidP="001C718E">
            <w:pPr>
              <w:pStyle w:val="SOBullet"/>
              <w:rPr>
                <w:sz w:val="20"/>
              </w:rPr>
            </w:pPr>
            <w:r>
              <w:rPr>
                <w:sz w:val="20"/>
                <w:szCs w:val="20"/>
              </w:rPr>
              <w:t>b</w:t>
            </w:r>
            <w:r w:rsidRPr="008F08A3">
              <w:rPr>
                <w:sz w:val="20"/>
                <w:szCs w:val="20"/>
              </w:rPr>
              <w:t>ibliography</w:t>
            </w:r>
          </w:p>
        </w:tc>
        <w:tc>
          <w:tcPr>
            <w:tcW w:w="906" w:type="dxa"/>
            <w:shd w:val="clear" w:color="auto" w:fill="auto"/>
            <w:vAlign w:val="center"/>
          </w:tcPr>
          <w:p w:rsidR="008F3E29" w:rsidRPr="00710D70" w:rsidRDefault="008F3E29" w:rsidP="001C718E">
            <w:pPr>
              <w:pStyle w:val="ACLAPTableText"/>
              <w:ind w:left="-44" w:right="-108"/>
              <w:jc w:val="center"/>
            </w:pPr>
            <w:r>
              <w:t>2, 3</w:t>
            </w:r>
          </w:p>
        </w:tc>
        <w:tc>
          <w:tcPr>
            <w:tcW w:w="992" w:type="dxa"/>
            <w:gridSpan w:val="2"/>
            <w:shd w:val="clear" w:color="auto" w:fill="auto"/>
            <w:vAlign w:val="center"/>
          </w:tcPr>
          <w:p w:rsidR="008F3E29" w:rsidRPr="00710D70" w:rsidRDefault="008F3E29" w:rsidP="001C718E">
            <w:pPr>
              <w:pStyle w:val="ACLAPTableText"/>
              <w:jc w:val="center"/>
            </w:pPr>
            <w:r>
              <w:t>3, 4</w:t>
            </w:r>
          </w:p>
        </w:tc>
        <w:tc>
          <w:tcPr>
            <w:tcW w:w="3828" w:type="dxa"/>
            <w:gridSpan w:val="2"/>
            <w:shd w:val="clear" w:color="auto" w:fill="auto"/>
          </w:tcPr>
          <w:p w:rsidR="001E3FB9" w:rsidRPr="001E3FB9" w:rsidRDefault="008F3E29" w:rsidP="001C718E">
            <w:pPr>
              <w:spacing w:before="120"/>
              <w:rPr>
                <w:rFonts w:cs="Arial"/>
                <w:sz w:val="20"/>
                <w:szCs w:val="20"/>
              </w:rPr>
            </w:pPr>
            <w:r w:rsidRPr="001E3FB9">
              <w:rPr>
                <w:rFonts w:cs="Arial"/>
                <w:sz w:val="20"/>
                <w:szCs w:val="20"/>
              </w:rPr>
              <w:t xml:space="preserve">Students work </w:t>
            </w:r>
            <w:r w:rsidR="001E3FB9" w:rsidRPr="001E3FB9">
              <w:rPr>
                <w:rFonts w:cs="Arial"/>
                <w:sz w:val="20"/>
                <w:szCs w:val="20"/>
              </w:rPr>
              <w:t>collaborative</w:t>
            </w:r>
            <w:r w:rsidRPr="001E3FB9">
              <w:rPr>
                <w:rFonts w:cs="Arial"/>
                <w:sz w:val="20"/>
                <w:szCs w:val="20"/>
              </w:rPr>
              <w:t>ly</w:t>
            </w:r>
            <w:r w:rsidR="001E3FB9" w:rsidRPr="001E3FB9">
              <w:rPr>
                <w:rFonts w:cs="Arial"/>
                <w:sz w:val="20"/>
                <w:szCs w:val="20"/>
              </w:rPr>
              <w:t xml:space="preserve"> in the laboratory but write individual reports</w:t>
            </w:r>
            <w:r w:rsidRPr="001E3FB9">
              <w:rPr>
                <w:rFonts w:cs="Arial"/>
                <w:sz w:val="20"/>
                <w:szCs w:val="20"/>
              </w:rPr>
              <w:t>. Students can present their findings in a format of their own choice</w:t>
            </w:r>
            <w:r w:rsidR="001E3FB9" w:rsidRPr="001E3FB9">
              <w:rPr>
                <w:rFonts w:cs="Arial"/>
                <w:sz w:val="20"/>
                <w:szCs w:val="20"/>
              </w:rPr>
              <w:t xml:space="preserve">, which </w:t>
            </w:r>
            <w:r w:rsidR="001E3FB9" w:rsidRPr="008F3E29">
              <w:rPr>
                <w:rFonts w:cs="Arial"/>
                <w:sz w:val="20"/>
                <w:szCs w:val="20"/>
              </w:rPr>
              <w:t xml:space="preserve">should be a maximum of 1000 words, if </w:t>
            </w:r>
            <w:proofErr w:type="gramStart"/>
            <w:r w:rsidR="001E3FB9" w:rsidRPr="008F3E29">
              <w:rPr>
                <w:rFonts w:cs="Arial"/>
                <w:sz w:val="20"/>
                <w:szCs w:val="20"/>
              </w:rPr>
              <w:t>written,</w:t>
            </w:r>
            <w:proofErr w:type="gramEnd"/>
            <w:r w:rsidR="001E3FB9" w:rsidRPr="008F3E29">
              <w:rPr>
                <w:rFonts w:cs="Arial"/>
                <w:sz w:val="20"/>
                <w:szCs w:val="20"/>
              </w:rPr>
              <w:t xml:space="preserve"> or a maximum of 6 minutes for an oral presentation or the equivalent in multimodal form</w:t>
            </w:r>
            <w:r w:rsidRPr="001E3FB9">
              <w:rPr>
                <w:rFonts w:cs="Arial"/>
                <w:sz w:val="20"/>
                <w:szCs w:val="20"/>
              </w:rPr>
              <w:t>.</w:t>
            </w:r>
          </w:p>
          <w:p w:rsidR="008F3E29" w:rsidRPr="001C718E" w:rsidRDefault="001E3FB9" w:rsidP="001C718E">
            <w:pPr>
              <w:spacing w:before="120"/>
              <w:rPr>
                <w:rFonts w:cs="Arial"/>
                <w:sz w:val="20"/>
                <w:szCs w:val="20"/>
              </w:rPr>
            </w:pPr>
            <w:r w:rsidRPr="008F3E29">
              <w:rPr>
                <w:rFonts w:cs="Arial"/>
                <w:sz w:val="20"/>
                <w:szCs w:val="20"/>
              </w:rPr>
              <w:t>*The materials/apparatus, method/procedure outlining steps to be taken, identification and management of safety and/or ethical risks, and results sections are excluded from the word count.</w:t>
            </w:r>
          </w:p>
        </w:tc>
      </w:tr>
      <w:tr w:rsidR="001E3FB9" w:rsidRPr="00710D70" w:rsidTr="001C718E">
        <w:trPr>
          <w:trHeight w:val="2482"/>
        </w:trPr>
        <w:tc>
          <w:tcPr>
            <w:tcW w:w="1474" w:type="dxa"/>
            <w:tcBorders>
              <w:top w:val="single" w:sz="12" w:space="0" w:color="auto"/>
            </w:tcBorders>
            <w:shd w:val="clear" w:color="auto" w:fill="auto"/>
            <w:vAlign w:val="center"/>
          </w:tcPr>
          <w:p w:rsidR="001E3FB9" w:rsidRPr="00710D70" w:rsidRDefault="001E3FB9" w:rsidP="005B159C">
            <w:pPr>
              <w:pStyle w:val="LAPTableText"/>
              <w:jc w:val="center"/>
              <w:rPr>
                <w:b/>
                <w:sz w:val="20"/>
                <w:szCs w:val="20"/>
                <w:lang w:val="en-US"/>
              </w:rPr>
            </w:pPr>
            <w:r w:rsidRPr="00710D70">
              <w:rPr>
                <w:b/>
                <w:sz w:val="20"/>
                <w:szCs w:val="20"/>
                <w:lang w:val="en-US"/>
              </w:rPr>
              <w:t>Assessment Type 2: Skills and Applications Tasks</w:t>
            </w:r>
          </w:p>
          <w:p w:rsidR="001E3FB9" w:rsidRPr="00710D70" w:rsidRDefault="001E3FB9" w:rsidP="005B159C">
            <w:pPr>
              <w:pStyle w:val="LAPTableText"/>
              <w:jc w:val="center"/>
              <w:rPr>
                <w:sz w:val="20"/>
                <w:szCs w:val="20"/>
                <w:lang w:val="en-US"/>
              </w:rPr>
            </w:pPr>
          </w:p>
          <w:p w:rsidR="001E3FB9" w:rsidRPr="00710D70" w:rsidRDefault="001E3FB9" w:rsidP="005B159C">
            <w:pPr>
              <w:pStyle w:val="LAPTableText"/>
              <w:jc w:val="center"/>
              <w:rPr>
                <w:sz w:val="20"/>
                <w:szCs w:val="20"/>
                <w:lang w:val="en-US"/>
              </w:rPr>
            </w:pPr>
            <w:r w:rsidRPr="00710D70">
              <w:rPr>
                <w:sz w:val="20"/>
                <w:szCs w:val="20"/>
                <w:lang w:val="en-US"/>
              </w:rPr>
              <w:t xml:space="preserve">Weighting </w:t>
            </w:r>
          </w:p>
          <w:p w:rsidR="001E3FB9" w:rsidRPr="001C718E" w:rsidRDefault="001E3FB9" w:rsidP="001C718E">
            <w:pPr>
              <w:pStyle w:val="LAPTableText"/>
              <w:jc w:val="center"/>
              <w:rPr>
                <w:sz w:val="20"/>
                <w:szCs w:val="20"/>
                <w:lang w:val="en-US"/>
              </w:rPr>
            </w:pPr>
            <w:r>
              <w:rPr>
                <w:sz w:val="20"/>
                <w:szCs w:val="20"/>
                <w:lang w:val="en-US"/>
              </w:rPr>
              <w:t>25</w:t>
            </w:r>
            <w:r w:rsidRPr="00710D70">
              <w:rPr>
                <w:sz w:val="20"/>
                <w:szCs w:val="20"/>
                <w:lang w:val="en-US"/>
              </w:rPr>
              <w:t>%</w:t>
            </w:r>
          </w:p>
        </w:tc>
        <w:tc>
          <w:tcPr>
            <w:tcW w:w="8557" w:type="dxa"/>
            <w:tcBorders>
              <w:top w:val="single" w:sz="12" w:space="0" w:color="auto"/>
            </w:tcBorders>
            <w:shd w:val="clear" w:color="auto" w:fill="auto"/>
          </w:tcPr>
          <w:p w:rsidR="001E3FB9" w:rsidRPr="000E46EF" w:rsidRDefault="001E3FB9" w:rsidP="00CC2319">
            <w:pPr>
              <w:pStyle w:val="ACLAPTableText"/>
              <w:spacing w:before="120"/>
              <w:rPr>
                <w:b/>
                <w:color w:val="000000" w:themeColor="text1"/>
                <w:lang w:val="en-US"/>
              </w:rPr>
            </w:pPr>
            <w:r w:rsidRPr="000E46EF">
              <w:rPr>
                <w:b/>
                <w:color w:val="000000" w:themeColor="text1"/>
                <w:lang w:val="en-US"/>
              </w:rPr>
              <w:t>Test</w:t>
            </w:r>
          </w:p>
          <w:p w:rsidR="001E3FB9" w:rsidRPr="008F08A3" w:rsidRDefault="001E3FB9" w:rsidP="00CC2319">
            <w:pPr>
              <w:pStyle w:val="ACLAPTableText"/>
              <w:spacing w:before="120"/>
              <w:rPr>
                <w:color w:val="000000" w:themeColor="text1"/>
                <w:lang w:val="en-US"/>
              </w:rPr>
            </w:pPr>
            <w:r w:rsidRPr="008F08A3">
              <w:rPr>
                <w:color w:val="000000" w:themeColor="text1"/>
                <w:lang w:val="en-US"/>
              </w:rPr>
              <w:t>Students demonstrate application of knowledge and understanding by answering questions and by testing samples to identify various rocks. Students record their observations and relate these to their knowledge of physical characteristics of rocks and minerals to identify specimens.</w:t>
            </w:r>
          </w:p>
          <w:p w:rsidR="001E3FB9" w:rsidRPr="008F08A3" w:rsidRDefault="001E3FB9" w:rsidP="008F3E29">
            <w:pPr>
              <w:pStyle w:val="ACLAPTableText"/>
              <w:rPr>
                <w:color w:val="000000" w:themeColor="text1"/>
                <w:lang w:val="en-US"/>
              </w:rPr>
            </w:pPr>
            <w:r w:rsidRPr="008F08A3">
              <w:rPr>
                <w:color w:val="000000" w:themeColor="text1"/>
                <w:lang w:val="en-US"/>
              </w:rPr>
              <w:t>Students also demonstrate knowledge and understanding of the Rock Cycle and apply this knowledge to solve problems in the test. Students analyse earth and environmental problems and pose solutions using appropriate Earth system terms and conventions in multiple-choice and short-answer questions.</w:t>
            </w:r>
          </w:p>
        </w:tc>
        <w:tc>
          <w:tcPr>
            <w:tcW w:w="914" w:type="dxa"/>
            <w:gridSpan w:val="2"/>
            <w:tcBorders>
              <w:top w:val="single" w:sz="12" w:space="0" w:color="auto"/>
            </w:tcBorders>
            <w:shd w:val="clear" w:color="auto" w:fill="auto"/>
            <w:vAlign w:val="center"/>
          </w:tcPr>
          <w:p w:rsidR="001E3FB9" w:rsidRPr="00710D70" w:rsidRDefault="001E3FB9" w:rsidP="001C718E">
            <w:pPr>
              <w:pStyle w:val="ACLAPTableText"/>
              <w:jc w:val="center"/>
              <w:rPr>
                <w:color w:val="000000" w:themeColor="text1"/>
                <w:lang w:val="en-US"/>
              </w:rPr>
            </w:pPr>
            <w:r w:rsidRPr="00710D70">
              <w:rPr>
                <w:color w:val="000000" w:themeColor="text1"/>
                <w:lang w:val="en-US"/>
              </w:rPr>
              <w:t>3</w:t>
            </w:r>
          </w:p>
        </w:tc>
        <w:tc>
          <w:tcPr>
            <w:tcW w:w="992" w:type="dxa"/>
            <w:gridSpan w:val="2"/>
            <w:tcBorders>
              <w:top w:val="single" w:sz="12" w:space="0" w:color="auto"/>
            </w:tcBorders>
            <w:shd w:val="clear" w:color="auto" w:fill="auto"/>
            <w:vAlign w:val="center"/>
          </w:tcPr>
          <w:p w:rsidR="001E3FB9" w:rsidRPr="00710D70" w:rsidRDefault="001E3FB9" w:rsidP="001C718E">
            <w:pPr>
              <w:pStyle w:val="ACLAPTableText"/>
              <w:jc w:val="center"/>
              <w:rPr>
                <w:color w:val="000000" w:themeColor="text1"/>
                <w:lang w:val="en-US"/>
              </w:rPr>
            </w:pPr>
            <w:r w:rsidRPr="00710D70">
              <w:rPr>
                <w:color w:val="000000" w:themeColor="text1"/>
                <w:lang w:val="en-US"/>
              </w:rPr>
              <w:t>1, 2, 4</w:t>
            </w:r>
          </w:p>
        </w:tc>
        <w:tc>
          <w:tcPr>
            <w:tcW w:w="3828" w:type="dxa"/>
            <w:gridSpan w:val="2"/>
            <w:tcBorders>
              <w:top w:val="single" w:sz="12" w:space="0" w:color="auto"/>
            </w:tcBorders>
            <w:shd w:val="clear" w:color="auto" w:fill="auto"/>
          </w:tcPr>
          <w:p w:rsidR="001E3FB9" w:rsidRPr="00710D70" w:rsidRDefault="001E3FB9" w:rsidP="00CC2319">
            <w:pPr>
              <w:pStyle w:val="ACLAPTableText"/>
              <w:rPr>
                <w:color w:val="000000" w:themeColor="text1"/>
              </w:rPr>
            </w:pPr>
          </w:p>
          <w:p w:rsidR="001E3FB9" w:rsidRPr="00710D70" w:rsidRDefault="001E3FB9" w:rsidP="00CC2319">
            <w:pPr>
              <w:pStyle w:val="ACLAPTableText"/>
              <w:rPr>
                <w:color w:val="000000" w:themeColor="text1"/>
              </w:rPr>
            </w:pPr>
            <w:r w:rsidRPr="00710D70">
              <w:rPr>
                <w:color w:val="000000" w:themeColor="text1"/>
              </w:rPr>
              <w:t>Written and practical: supervised, 60 minutes</w:t>
            </w:r>
          </w:p>
        </w:tc>
      </w:tr>
    </w:tbl>
    <w:p w:rsidR="00D732EE" w:rsidRDefault="00D732EE" w:rsidP="00E021FF">
      <w:pPr>
        <w:rPr>
          <w:rFonts w:cs="Arial"/>
        </w:rPr>
      </w:pPr>
    </w:p>
    <w:p w:rsidR="00C83FF4" w:rsidRPr="00C83FF4" w:rsidRDefault="00C83FF4" w:rsidP="00E021FF">
      <w:pPr>
        <w:rPr>
          <w:rFonts w:cs="Arial"/>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draft Stage 1 Earth and Environmental Science subject o</w:t>
      </w:r>
      <w:r w:rsidRPr="004963F3">
        <w:rPr>
          <w:rFonts w:cs="Arial"/>
          <w:i/>
          <w:iCs/>
          <w:sz w:val="20"/>
          <w:szCs w:val="20"/>
          <w:lang w:val="en-US"/>
        </w:rPr>
        <w:t>utline.</w:t>
      </w:r>
    </w:p>
    <w:sectPr w:rsidR="00C83FF4" w:rsidRPr="00C83FF4" w:rsidSect="001C718E">
      <w:headerReference w:type="first" r:id="rId12"/>
      <w:footerReference w:type="first" r:id="rId13"/>
      <w:pgSz w:w="16838" w:h="11906" w:orient="landscape" w:code="237"/>
      <w:pgMar w:top="567" w:right="567" w:bottom="567"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68" w:rsidRDefault="000E0A68">
      <w:r>
        <w:separator/>
      </w:r>
    </w:p>
  </w:endnote>
  <w:endnote w:type="continuationSeparator" w:id="0">
    <w:p w:rsidR="000E0A68" w:rsidRDefault="000E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E" w:rsidRDefault="001C718E" w:rsidP="001C718E">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Earth and Environmental Science learning and assessment plan 2 (for use from 2018)</w:t>
    </w:r>
  </w:p>
  <w:p w:rsidR="001C718E" w:rsidRPr="00AD3BD3" w:rsidRDefault="001C718E" w:rsidP="001C718E">
    <w:pPr>
      <w:pStyle w:val="LAPFooter"/>
      <w:tabs>
        <w:tab w:val="clear" w:pos="9639"/>
        <w:tab w:val="clear" w:pos="14742"/>
        <w:tab w:val="right" w:pos="15451"/>
      </w:tabs>
    </w:pPr>
    <w:r w:rsidRPr="00AD3BD3">
      <w:tab/>
      <w:t xml:space="preserve">Ref: </w:t>
    </w:r>
    <w:r>
      <w:fldChar w:fldCharType="begin"/>
    </w:r>
    <w:r>
      <w:instrText xml:space="preserve"> DOCPROPERTY  Objective-Id  \* MERGEFORMAT </w:instrText>
    </w:r>
    <w:r>
      <w:fldChar w:fldCharType="separate"/>
    </w:r>
    <w:r>
      <w:t>A545480</w:t>
    </w:r>
    <w:r>
      <w:fldChar w:fldCharType="end"/>
    </w:r>
    <w:r>
      <w:t xml:space="preserve"> </w:t>
    </w:r>
    <w:r w:rsidRPr="00AD3BD3">
      <w:t>(</w:t>
    </w:r>
    <w:r>
      <w:t>created January2016)</w:t>
    </w:r>
  </w:p>
  <w:p w:rsidR="001C718E" w:rsidRDefault="001C718E" w:rsidP="001C718E">
    <w:pPr>
      <w:pStyle w:val="LAPFooter"/>
      <w:tabs>
        <w:tab w:val="clear" w:pos="9639"/>
        <w:tab w:val="clear" w:pos="14742"/>
        <w:tab w:val="right" w:pos="15451"/>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C83FF4">
    <w:pPr>
      <w:pStyle w:val="LAPFooter"/>
      <w:tabs>
        <w:tab w:val="clear" w:pos="9639"/>
        <w:tab w:val="right" w:pos="10206"/>
      </w:tabs>
    </w:pPr>
    <w:r w:rsidRPr="00D128A8">
      <w:fldChar w:fldCharType="begin"/>
    </w:r>
    <w:r w:rsidRPr="00D128A8">
      <w:instrText xml:space="preserve"> PAGE </w:instrText>
    </w:r>
    <w:r w:rsidRPr="00D128A8">
      <w:fldChar w:fldCharType="separate"/>
    </w:r>
    <w:r w:rsidR="001C718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C718E">
      <w:rPr>
        <w:noProof/>
      </w:rPr>
      <w:t>3</w:t>
    </w:r>
    <w:r w:rsidRPr="00D128A8">
      <w:fldChar w:fldCharType="end"/>
    </w:r>
    <w:r>
      <w:rPr>
        <w:sz w:val="18"/>
      </w:rPr>
      <w:tab/>
    </w:r>
    <w:r>
      <w:t xml:space="preserve">Stage 1 </w:t>
    </w:r>
    <w:r w:rsidR="00C9787C">
      <w:t>Earth and Environmental Science</w:t>
    </w:r>
    <w:r>
      <w:t xml:space="preserve"> learning and assessm</w:t>
    </w:r>
    <w:r w:rsidR="00E021FF">
      <w:t xml:space="preserve">ent plan </w:t>
    </w:r>
    <w:r w:rsidR="0050339C">
      <w:t>2</w:t>
    </w:r>
    <w:r w:rsidR="00E021FF">
      <w:t xml:space="preserve"> (for use from 2017</w:t>
    </w:r>
    <w:r>
      <w:t>)</w:t>
    </w:r>
  </w:p>
  <w:p w:rsidR="002A53B7" w:rsidRPr="00AD3BD3" w:rsidRDefault="002A53B7" w:rsidP="00C83FF4">
    <w:pPr>
      <w:pStyle w:val="LAPFooter"/>
      <w:tabs>
        <w:tab w:val="clear" w:pos="9639"/>
        <w:tab w:val="right" w:pos="10206"/>
      </w:tabs>
    </w:pPr>
    <w:r w:rsidRPr="00AD3BD3">
      <w:tab/>
      <w:t xml:space="preserve">Ref: </w:t>
    </w:r>
    <w:r w:rsidR="000E0A68">
      <w:fldChar w:fldCharType="begin"/>
    </w:r>
    <w:r w:rsidR="000E0A68">
      <w:instrText xml:space="preserve"> DOCPROPERTY  Objective-Id  \* MERGEFORMAT </w:instrText>
    </w:r>
    <w:r w:rsidR="000E0A68">
      <w:fldChar w:fldCharType="separate"/>
    </w:r>
    <w:r w:rsidR="001C718E">
      <w:t>A545480</w:t>
    </w:r>
    <w:r w:rsidR="000E0A68">
      <w:fldChar w:fldCharType="end"/>
    </w:r>
    <w:r w:rsidR="001C718E">
      <w:t xml:space="preserve"> </w:t>
    </w:r>
    <w:r w:rsidRPr="00AD3BD3">
      <w:t>(</w:t>
    </w:r>
    <w:r>
      <w:t xml:space="preserve">created </w:t>
    </w:r>
    <w:r w:rsidR="00C83FF4">
      <w:t>February</w:t>
    </w:r>
    <w:r w:rsidR="000F3221">
      <w:t xml:space="preserve">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C83FF4">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1C718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C718E">
      <w:rPr>
        <w:noProof/>
      </w:rPr>
      <w:t>3</w:t>
    </w:r>
    <w:r w:rsidRPr="00D128A8">
      <w:fldChar w:fldCharType="end"/>
    </w:r>
    <w:r>
      <w:rPr>
        <w:sz w:val="18"/>
      </w:rPr>
      <w:tab/>
    </w:r>
    <w:r>
      <w:t xml:space="preserve">Stage 1 </w:t>
    </w:r>
    <w:r w:rsidR="00C9787C">
      <w:t>Earth and Environmental Science</w:t>
    </w:r>
    <w:r>
      <w:t xml:space="preserve"> learning and as</w:t>
    </w:r>
    <w:r w:rsidR="00EB4B24">
      <w:t xml:space="preserve">sessment </w:t>
    </w:r>
    <w:r w:rsidR="00C83FF4">
      <w:t xml:space="preserve">plan </w:t>
    </w:r>
    <w:r w:rsidR="0050339C">
      <w:t>2</w:t>
    </w:r>
    <w:r w:rsidR="00EB4B24">
      <w:t xml:space="preserve"> (for use from 2018</w:t>
    </w:r>
    <w:r>
      <w:t>)</w:t>
    </w:r>
  </w:p>
  <w:p w:rsidR="00BA2185" w:rsidRPr="00AD3BD3" w:rsidRDefault="00BA2185" w:rsidP="00D732EE">
    <w:pPr>
      <w:pStyle w:val="LAPFooter"/>
      <w:tabs>
        <w:tab w:val="clear" w:pos="9639"/>
        <w:tab w:val="clear" w:pos="14742"/>
        <w:tab w:val="right" w:pos="15451"/>
      </w:tabs>
    </w:pPr>
    <w:r w:rsidRPr="00AD3BD3">
      <w:tab/>
      <w:t xml:space="preserve">Ref: </w:t>
    </w:r>
    <w:r w:rsidR="000E0A68">
      <w:fldChar w:fldCharType="begin"/>
    </w:r>
    <w:r w:rsidR="000E0A68">
      <w:instrText xml:space="preserve"> DOCPROPERTY  Objective-Id  \* MERGEFORMAT </w:instrText>
    </w:r>
    <w:r w:rsidR="000E0A68">
      <w:fldChar w:fldCharType="separate"/>
    </w:r>
    <w:r w:rsidR="001C718E">
      <w:t>A545480</w:t>
    </w:r>
    <w:r w:rsidR="000E0A68">
      <w:fldChar w:fldCharType="end"/>
    </w:r>
    <w:r w:rsidR="001C718E">
      <w:t xml:space="preserve"> </w:t>
    </w:r>
    <w:r w:rsidRPr="00AD3BD3">
      <w:t>(</w:t>
    </w:r>
    <w:r w:rsidR="00E021FF">
      <w:t xml:space="preserve">created </w:t>
    </w:r>
    <w:r w:rsidR="00EB4B24">
      <w:t>January</w:t>
    </w:r>
    <w:r w:rsidR="00E021FF">
      <w:t>2016</w:t>
    </w:r>
    <w:r>
      <w:t>)</w:t>
    </w:r>
  </w:p>
  <w:p w:rsidR="00BA2185" w:rsidRPr="002166A4" w:rsidRDefault="00BA2185" w:rsidP="00E021FF">
    <w:pPr>
      <w:pStyle w:val="LAPFooter"/>
      <w:tabs>
        <w:tab w:val="clear" w:pos="9639"/>
        <w:tab w:val="clear" w:pos="14742"/>
        <w:tab w:val="right" w:pos="15451"/>
      </w:tabs>
    </w:pPr>
    <w:r w:rsidRPr="00AD3BD3">
      <w:tab/>
      <w:t>© SACE Board of South</w:t>
    </w:r>
    <w:r w:rsidR="00EB4B24">
      <w:t xml:space="preserve">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68" w:rsidRDefault="000E0A68">
      <w:r>
        <w:separator/>
      </w:r>
    </w:p>
  </w:footnote>
  <w:footnote w:type="continuationSeparator" w:id="0">
    <w:p w:rsidR="000E0A68" w:rsidRDefault="000E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E979B7">
    <w:pPr>
      <w:pStyle w:val="Header"/>
    </w:pPr>
    <w:r>
      <w:rPr>
        <w:caps/>
        <w:noProof/>
        <w:sz w:val="32"/>
        <w:szCs w:val="32"/>
      </w:rPr>
      <w:drawing>
        <wp:inline distT="0" distB="0" distL="0" distR="0" wp14:anchorId="074DC9E9" wp14:editId="4E47AF1C">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9B4653"/>
    <w:multiLevelType w:val="hybridMultilevel"/>
    <w:tmpl w:val="52D8A4B2"/>
    <w:lvl w:ilvl="0" w:tplc="18CA4D92">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0E17DD"/>
    <w:multiLevelType w:val="hybridMultilevel"/>
    <w:tmpl w:val="03BECF12"/>
    <w:lvl w:ilvl="0" w:tplc="AE269AAA">
      <w:start w:val="1"/>
      <w:numFmt w:val="bullet"/>
      <w:pStyle w:val="ATBullet"/>
      <w:lvlText w:val=""/>
      <w:lvlJc w:val="left"/>
      <w:pPr>
        <w:tabs>
          <w:tab w:val="num" w:pos="0"/>
        </w:tabs>
        <w:ind w:left="624" w:hanging="28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3D0CD0"/>
    <w:multiLevelType w:val="hybridMultilevel"/>
    <w:tmpl w:val="7EAC13FC"/>
    <w:lvl w:ilvl="0" w:tplc="20D4E576">
      <w:start w:val="1"/>
      <w:numFmt w:val="bullet"/>
      <w:pStyle w:val="SO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8">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8DB29B9"/>
    <w:multiLevelType w:val="hybridMultilevel"/>
    <w:tmpl w:val="610EE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
  </w:num>
  <w:num w:numId="8">
    <w:abstractNumId w:val="0"/>
  </w:num>
  <w:num w:numId="9">
    <w:abstractNumId w:val="14"/>
  </w:num>
  <w:num w:numId="10">
    <w:abstractNumId w:val="4"/>
  </w:num>
  <w:num w:numId="11">
    <w:abstractNumId w:val="9"/>
  </w:num>
  <w:num w:numId="12">
    <w:abstractNumId w:val="12"/>
  </w:num>
  <w:num w:numId="13">
    <w:abstractNumId w:val="6"/>
  </w:num>
  <w:num w:numId="14">
    <w:abstractNumId w:val="7"/>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1182"/>
    <w:rsid w:val="00021F2F"/>
    <w:rsid w:val="00024A5F"/>
    <w:rsid w:val="00024A83"/>
    <w:rsid w:val="00037234"/>
    <w:rsid w:val="00037C4D"/>
    <w:rsid w:val="00052DD3"/>
    <w:rsid w:val="00057EBC"/>
    <w:rsid w:val="00063CA9"/>
    <w:rsid w:val="00067DB9"/>
    <w:rsid w:val="00075133"/>
    <w:rsid w:val="00086C22"/>
    <w:rsid w:val="00086F15"/>
    <w:rsid w:val="000A23A2"/>
    <w:rsid w:val="000A2BE0"/>
    <w:rsid w:val="000A73F9"/>
    <w:rsid w:val="000B02FA"/>
    <w:rsid w:val="000C1186"/>
    <w:rsid w:val="000C2D8B"/>
    <w:rsid w:val="000C422E"/>
    <w:rsid w:val="000C53C1"/>
    <w:rsid w:val="000D5580"/>
    <w:rsid w:val="000E0A68"/>
    <w:rsid w:val="000E3994"/>
    <w:rsid w:val="000E3D80"/>
    <w:rsid w:val="000E46EF"/>
    <w:rsid w:val="000E6698"/>
    <w:rsid w:val="000E7C92"/>
    <w:rsid w:val="000F3221"/>
    <w:rsid w:val="001010FD"/>
    <w:rsid w:val="00107042"/>
    <w:rsid w:val="00114DEA"/>
    <w:rsid w:val="0011729D"/>
    <w:rsid w:val="0012277E"/>
    <w:rsid w:val="001301E1"/>
    <w:rsid w:val="00131DDD"/>
    <w:rsid w:val="001431A4"/>
    <w:rsid w:val="00144732"/>
    <w:rsid w:val="00145B37"/>
    <w:rsid w:val="00153616"/>
    <w:rsid w:val="001629ED"/>
    <w:rsid w:val="00164004"/>
    <w:rsid w:val="00166AB9"/>
    <w:rsid w:val="00171267"/>
    <w:rsid w:val="00175A80"/>
    <w:rsid w:val="00184222"/>
    <w:rsid w:val="00190550"/>
    <w:rsid w:val="00195415"/>
    <w:rsid w:val="001A4E06"/>
    <w:rsid w:val="001C556F"/>
    <w:rsid w:val="001C718E"/>
    <w:rsid w:val="001D7C86"/>
    <w:rsid w:val="001E0A92"/>
    <w:rsid w:val="001E3FB9"/>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7B41"/>
    <w:rsid w:val="00253840"/>
    <w:rsid w:val="00256DD6"/>
    <w:rsid w:val="00260201"/>
    <w:rsid w:val="0026343A"/>
    <w:rsid w:val="00266120"/>
    <w:rsid w:val="0027216E"/>
    <w:rsid w:val="002758EA"/>
    <w:rsid w:val="002872D6"/>
    <w:rsid w:val="002937E6"/>
    <w:rsid w:val="00293BC7"/>
    <w:rsid w:val="00295A53"/>
    <w:rsid w:val="002A0389"/>
    <w:rsid w:val="002A1769"/>
    <w:rsid w:val="002A53B7"/>
    <w:rsid w:val="002B720C"/>
    <w:rsid w:val="002C0304"/>
    <w:rsid w:val="002D5CF0"/>
    <w:rsid w:val="002D7CEB"/>
    <w:rsid w:val="002E0C15"/>
    <w:rsid w:val="002E5884"/>
    <w:rsid w:val="002F2F32"/>
    <w:rsid w:val="0030649E"/>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C1462"/>
    <w:rsid w:val="003D1161"/>
    <w:rsid w:val="003E0138"/>
    <w:rsid w:val="003E2D9F"/>
    <w:rsid w:val="003F11C4"/>
    <w:rsid w:val="00410AB0"/>
    <w:rsid w:val="00412EBB"/>
    <w:rsid w:val="004132D9"/>
    <w:rsid w:val="004220DF"/>
    <w:rsid w:val="00425CAF"/>
    <w:rsid w:val="00436D6F"/>
    <w:rsid w:val="00447927"/>
    <w:rsid w:val="004527E3"/>
    <w:rsid w:val="004729D1"/>
    <w:rsid w:val="004742DB"/>
    <w:rsid w:val="004A265C"/>
    <w:rsid w:val="004A4FF7"/>
    <w:rsid w:val="004C0B24"/>
    <w:rsid w:val="004C3EBC"/>
    <w:rsid w:val="004C641F"/>
    <w:rsid w:val="004C6ABF"/>
    <w:rsid w:val="004D254A"/>
    <w:rsid w:val="004D4BEC"/>
    <w:rsid w:val="004E18D1"/>
    <w:rsid w:val="004F44CC"/>
    <w:rsid w:val="00503362"/>
    <w:rsid w:val="0050339C"/>
    <w:rsid w:val="005068CA"/>
    <w:rsid w:val="00511F01"/>
    <w:rsid w:val="00515199"/>
    <w:rsid w:val="00523C7B"/>
    <w:rsid w:val="00527BB2"/>
    <w:rsid w:val="0053538F"/>
    <w:rsid w:val="00537644"/>
    <w:rsid w:val="0054186B"/>
    <w:rsid w:val="00541D3B"/>
    <w:rsid w:val="00542358"/>
    <w:rsid w:val="00543516"/>
    <w:rsid w:val="0055321C"/>
    <w:rsid w:val="00554A10"/>
    <w:rsid w:val="005653A0"/>
    <w:rsid w:val="005722B0"/>
    <w:rsid w:val="005859E4"/>
    <w:rsid w:val="005874B0"/>
    <w:rsid w:val="0059164C"/>
    <w:rsid w:val="005957C9"/>
    <w:rsid w:val="005963A4"/>
    <w:rsid w:val="005A4299"/>
    <w:rsid w:val="005A5689"/>
    <w:rsid w:val="005A678C"/>
    <w:rsid w:val="005B159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4FFB"/>
    <w:rsid w:val="00636855"/>
    <w:rsid w:val="006375B6"/>
    <w:rsid w:val="00637CA4"/>
    <w:rsid w:val="006441E1"/>
    <w:rsid w:val="00646ED5"/>
    <w:rsid w:val="00650684"/>
    <w:rsid w:val="00652856"/>
    <w:rsid w:val="00663E4C"/>
    <w:rsid w:val="006718C1"/>
    <w:rsid w:val="0067208D"/>
    <w:rsid w:val="00675BBE"/>
    <w:rsid w:val="0068611E"/>
    <w:rsid w:val="00691860"/>
    <w:rsid w:val="006A1C13"/>
    <w:rsid w:val="006A2135"/>
    <w:rsid w:val="006A264E"/>
    <w:rsid w:val="006A2B3D"/>
    <w:rsid w:val="006B268E"/>
    <w:rsid w:val="006B7D92"/>
    <w:rsid w:val="006C2B6F"/>
    <w:rsid w:val="006C377A"/>
    <w:rsid w:val="006D25CE"/>
    <w:rsid w:val="006F4851"/>
    <w:rsid w:val="00700E3E"/>
    <w:rsid w:val="00701E4F"/>
    <w:rsid w:val="00710D70"/>
    <w:rsid w:val="0071148A"/>
    <w:rsid w:val="007135A4"/>
    <w:rsid w:val="00730C1A"/>
    <w:rsid w:val="007471E7"/>
    <w:rsid w:val="0074792E"/>
    <w:rsid w:val="0075733C"/>
    <w:rsid w:val="00760088"/>
    <w:rsid w:val="007605AF"/>
    <w:rsid w:val="00763AFB"/>
    <w:rsid w:val="007810D8"/>
    <w:rsid w:val="00786CC2"/>
    <w:rsid w:val="00787835"/>
    <w:rsid w:val="00791CAD"/>
    <w:rsid w:val="007A038A"/>
    <w:rsid w:val="007A131B"/>
    <w:rsid w:val="007A464F"/>
    <w:rsid w:val="007B3BEB"/>
    <w:rsid w:val="007B75A6"/>
    <w:rsid w:val="007C07CE"/>
    <w:rsid w:val="007C245C"/>
    <w:rsid w:val="007C2E61"/>
    <w:rsid w:val="007C7E0B"/>
    <w:rsid w:val="007D72A8"/>
    <w:rsid w:val="007E670F"/>
    <w:rsid w:val="007F2005"/>
    <w:rsid w:val="007F25DC"/>
    <w:rsid w:val="007F6A1F"/>
    <w:rsid w:val="007F76BE"/>
    <w:rsid w:val="008010E6"/>
    <w:rsid w:val="0080194B"/>
    <w:rsid w:val="00801B35"/>
    <w:rsid w:val="008102BA"/>
    <w:rsid w:val="00810B6A"/>
    <w:rsid w:val="0081568E"/>
    <w:rsid w:val="0081701F"/>
    <w:rsid w:val="00817864"/>
    <w:rsid w:val="00820FC7"/>
    <w:rsid w:val="00825656"/>
    <w:rsid w:val="008370EB"/>
    <w:rsid w:val="00843825"/>
    <w:rsid w:val="00852288"/>
    <w:rsid w:val="00857CE2"/>
    <w:rsid w:val="008728C1"/>
    <w:rsid w:val="00891295"/>
    <w:rsid w:val="008A2758"/>
    <w:rsid w:val="008A43B0"/>
    <w:rsid w:val="008A490A"/>
    <w:rsid w:val="008A71E4"/>
    <w:rsid w:val="008A7D12"/>
    <w:rsid w:val="008B0103"/>
    <w:rsid w:val="008B215E"/>
    <w:rsid w:val="008B4809"/>
    <w:rsid w:val="008C2C70"/>
    <w:rsid w:val="008C4624"/>
    <w:rsid w:val="008D1655"/>
    <w:rsid w:val="008D327A"/>
    <w:rsid w:val="008D73E1"/>
    <w:rsid w:val="008E543D"/>
    <w:rsid w:val="008E7810"/>
    <w:rsid w:val="008F08A3"/>
    <w:rsid w:val="008F3E29"/>
    <w:rsid w:val="00907297"/>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A5E6D"/>
    <w:rsid w:val="009B19E7"/>
    <w:rsid w:val="009B1FDE"/>
    <w:rsid w:val="009B7A44"/>
    <w:rsid w:val="009C3572"/>
    <w:rsid w:val="009D4FD0"/>
    <w:rsid w:val="009E0E30"/>
    <w:rsid w:val="009E3D5F"/>
    <w:rsid w:val="009E5774"/>
    <w:rsid w:val="009F318C"/>
    <w:rsid w:val="00A02825"/>
    <w:rsid w:val="00A06EBF"/>
    <w:rsid w:val="00A0774F"/>
    <w:rsid w:val="00A143A4"/>
    <w:rsid w:val="00A17B01"/>
    <w:rsid w:val="00A27B37"/>
    <w:rsid w:val="00A34D13"/>
    <w:rsid w:val="00A372B3"/>
    <w:rsid w:val="00A4171C"/>
    <w:rsid w:val="00A41CA1"/>
    <w:rsid w:val="00A44351"/>
    <w:rsid w:val="00A452B1"/>
    <w:rsid w:val="00A460D7"/>
    <w:rsid w:val="00A57D2D"/>
    <w:rsid w:val="00A73078"/>
    <w:rsid w:val="00A840FD"/>
    <w:rsid w:val="00A86047"/>
    <w:rsid w:val="00A87E4B"/>
    <w:rsid w:val="00AA3F1B"/>
    <w:rsid w:val="00AB2D7F"/>
    <w:rsid w:val="00AB2F1C"/>
    <w:rsid w:val="00AB3189"/>
    <w:rsid w:val="00AC0F73"/>
    <w:rsid w:val="00AC2A58"/>
    <w:rsid w:val="00AC4BB4"/>
    <w:rsid w:val="00AD2AA3"/>
    <w:rsid w:val="00AD4912"/>
    <w:rsid w:val="00AD5BB1"/>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472F8"/>
    <w:rsid w:val="00B61BF6"/>
    <w:rsid w:val="00B76688"/>
    <w:rsid w:val="00B87A54"/>
    <w:rsid w:val="00B96FFF"/>
    <w:rsid w:val="00BA0ACB"/>
    <w:rsid w:val="00BA2185"/>
    <w:rsid w:val="00BA2569"/>
    <w:rsid w:val="00BA474F"/>
    <w:rsid w:val="00BA7750"/>
    <w:rsid w:val="00BB209B"/>
    <w:rsid w:val="00BB3457"/>
    <w:rsid w:val="00BD0435"/>
    <w:rsid w:val="00BD1A81"/>
    <w:rsid w:val="00BD57FE"/>
    <w:rsid w:val="00BE3120"/>
    <w:rsid w:val="00BF3DE6"/>
    <w:rsid w:val="00BF7D27"/>
    <w:rsid w:val="00C026BC"/>
    <w:rsid w:val="00C02B99"/>
    <w:rsid w:val="00C02F07"/>
    <w:rsid w:val="00C03A48"/>
    <w:rsid w:val="00C0447D"/>
    <w:rsid w:val="00C077EB"/>
    <w:rsid w:val="00C12595"/>
    <w:rsid w:val="00C125BD"/>
    <w:rsid w:val="00C17939"/>
    <w:rsid w:val="00C229B4"/>
    <w:rsid w:val="00C26D84"/>
    <w:rsid w:val="00C34B96"/>
    <w:rsid w:val="00C3579E"/>
    <w:rsid w:val="00C41436"/>
    <w:rsid w:val="00C463C6"/>
    <w:rsid w:val="00C67081"/>
    <w:rsid w:val="00C83FF4"/>
    <w:rsid w:val="00C85B9F"/>
    <w:rsid w:val="00C93EA3"/>
    <w:rsid w:val="00C94E68"/>
    <w:rsid w:val="00C9787C"/>
    <w:rsid w:val="00C97C4C"/>
    <w:rsid w:val="00CA234C"/>
    <w:rsid w:val="00CB0F63"/>
    <w:rsid w:val="00CC1F8A"/>
    <w:rsid w:val="00CC2DB2"/>
    <w:rsid w:val="00CC346D"/>
    <w:rsid w:val="00CD06DE"/>
    <w:rsid w:val="00CF5222"/>
    <w:rsid w:val="00D00A28"/>
    <w:rsid w:val="00D01CD3"/>
    <w:rsid w:val="00D064A9"/>
    <w:rsid w:val="00D10B44"/>
    <w:rsid w:val="00D201E9"/>
    <w:rsid w:val="00D23A7C"/>
    <w:rsid w:val="00D2640E"/>
    <w:rsid w:val="00D30040"/>
    <w:rsid w:val="00D355D8"/>
    <w:rsid w:val="00D364BB"/>
    <w:rsid w:val="00D41B88"/>
    <w:rsid w:val="00D47F6E"/>
    <w:rsid w:val="00D53DB2"/>
    <w:rsid w:val="00D55A43"/>
    <w:rsid w:val="00D61756"/>
    <w:rsid w:val="00D6524B"/>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3D5F"/>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979B7"/>
    <w:rsid w:val="00EB186C"/>
    <w:rsid w:val="00EB3BFF"/>
    <w:rsid w:val="00EB4B24"/>
    <w:rsid w:val="00EB4E42"/>
    <w:rsid w:val="00EB5AB4"/>
    <w:rsid w:val="00EC1931"/>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A7E17"/>
    <w:rsid w:val="00FB5948"/>
    <w:rsid w:val="00FB76A1"/>
    <w:rsid w:val="00FB7CE3"/>
    <w:rsid w:val="00FC361E"/>
    <w:rsid w:val="00FD3C1B"/>
    <w:rsid w:val="00FE00F0"/>
    <w:rsid w:val="00FE20E1"/>
    <w:rsid w:val="00FE296B"/>
    <w:rsid w:val="00FE7F87"/>
    <w:rsid w:val="00FF09BD"/>
    <w:rsid w:val="00FF61F0"/>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ullet">
    <w:name w:val="SO Final Bullet"/>
    <w:qFormat/>
    <w:rsid w:val="00A17B01"/>
    <w:pPr>
      <w:numPr>
        <w:numId w:val="13"/>
      </w:numPr>
      <w:autoSpaceDE w:val="0"/>
      <w:autoSpaceDN w:val="0"/>
      <w:adjustRightInd w:val="0"/>
    </w:pPr>
    <w:rPr>
      <w:rFonts w:ascii="Arial" w:eastAsia="MS Mincho" w:hAnsi="Arial" w:cs="Arial"/>
      <w:sz w:val="22"/>
      <w:szCs w:val="22"/>
      <w:lang w:eastAsia="en-US"/>
    </w:rPr>
  </w:style>
  <w:style w:type="paragraph" w:customStyle="1" w:styleId="SOBodyText">
    <w:name w:val="SO Body Text"/>
    <w:link w:val="SOBodyTextChar"/>
    <w:rsid w:val="00A17B01"/>
    <w:pPr>
      <w:spacing w:before="120"/>
    </w:pPr>
    <w:rPr>
      <w:rFonts w:ascii="Arial" w:hAnsi="Arial"/>
      <w:color w:val="000000"/>
      <w:sz w:val="22"/>
      <w:szCs w:val="24"/>
      <w:lang w:val="en-US" w:eastAsia="en-US"/>
    </w:rPr>
  </w:style>
  <w:style w:type="character" w:customStyle="1" w:styleId="SOBodyTextChar">
    <w:name w:val="SO Body Text Char"/>
    <w:link w:val="SOBodyText"/>
    <w:rsid w:val="00A17B01"/>
    <w:rPr>
      <w:rFonts w:ascii="Arial" w:hAnsi="Arial"/>
      <w:color w:val="000000"/>
      <w:sz w:val="22"/>
      <w:szCs w:val="24"/>
      <w:lang w:val="en-US" w:eastAsia="en-US"/>
    </w:rPr>
  </w:style>
  <w:style w:type="paragraph" w:customStyle="1" w:styleId="SOBullet">
    <w:name w:val="SO Bullet"/>
    <w:qFormat/>
    <w:rsid w:val="003F11C4"/>
    <w:pPr>
      <w:numPr>
        <w:numId w:val="14"/>
      </w:numPr>
      <w:autoSpaceDE w:val="0"/>
      <w:autoSpaceDN w:val="0"/>
      <w:adjustRightInd w:val="0"/>
      <w:ind w:left="714" w:hanging="357"/>
    </w:pPr>
    <w:rPr>
      <w:rFonts w:ascii="Arial" w:eastAsiaTheme="minorEastAsia" w:hAnsi="Arial" w:cs="Arial"/>
      <w:sz w:val="22"/>
      <w:szCs w:val="22"/>
      <w:lang w:eastAsia="en-US"/>
    </w:rPr>
  </w:style>
  <w:style w:type="paragraph" w:customStyle="1" w:styleId="ATBullet">
    <w:name w:val="AT Bullet"/>
    <w:basedOn w:val="Normal"/>
    <w:rsid w:val="001629ED"/>
    <w:pPr>
      <w:numPr>
        <w:numId w:val="15"/>
      </w:numPr>
      <w:ind w:right="-28"/>
    </w:pPr>
    <w:rPr>
      <w:rFonts w:eastAsia="Times New Roman"/>
      <w:sz w:val="22"/>
      <w:szCs w:val="20"/>
    </w:rPr>
  </w:style>
  <w:style w:type="paragraph" w:styleId="ListParagraph">
    <w:name w:val="List Paragraph"/>
    <w:basedOn w:val="Normal"/>
    <w:uiPriority w:val="34"/>
    <w:qFormat/>
    <w:rsid w:val="00C22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ullet">
    <w:name w:val="SO Final Bullet"/>
    <w:qFormat/>
    <w:rsid w:val="00A17B01"/>
    <w:pPr>
      <w:numPr>
        <w:numId w:val="13"/>
      </w:numPr>
      <w:autoSpaceDE w:val="0"/>
      <w:autoSpaceDN w:val="0"/>
      <w:adjustRightInd w:val="0"/>
    </w:pPr>
    <w:rPr>
      <w:rFonts w:ascii="Arial" w:eastAsia="MS Mincho" w:hAnsi="Arial" w:cs="Arial"/>
      <w:sz w:val="22"/>
      <w:szCs w:val="22"/>
      <w:lang w:eastAsia="en-US"/>
    </w:rPr>
  </w:style>
  <w:style w:type="paragraph" w:customStyle="1" w:styleId="SOBodyText">
    <w:name w:val="SO Body Text"/>
    <w:link w:val="SOBodyTextChar"/>
    <w:rsid w:val="00A17B01"/>
    <w:pPr>
      <w:spacing w:before="120"/>
    </w:pPr>
    <w:rPr>
      <w:rFonts w:ascii="Arial" w:hAnsi="Arial"/>
      <w:color w:val="000000"/>
      <w:sz w:val="22"/>
      <w:szCs w:val="24"/>
      <w:lang w:val="en-US" w:eastAsia="en-US"/>
    </w:rPr>
  </w:style>
  <w:style w:type="character" w:customStyle="1" w:styleId="SOBodyTextChar">
    <w:name w:val="SO Body Text Char"/>
    <w:link w:val="SOBodyText"/>
    <w:rsid w:val="00A17B01"/>
    <w:rPr>
      <w:rFonts w:ascii="Arial" w:hAnsi="Arial"/>
      <w:color w:val="000000"/>
      <w:sz w:val="22"/>
      <w:szCs w:val="24"/>
      <w:lang w:val="en-US" w:eastAsia="en-US"/>
    </w:rPr>
  </w:style>
  <w:style w:type="paragraph" w:customStyle="1" w:styleId="SOBullet">
    <w:name w:val="SO Bullet"/>
    <w:qFormat/>
    <w:rsid w:val="003F11C4"/>
    <w:pPr>
      <w:numPr>
        <w:numId w:val="14"/>
      </w:numPr>
      <w:autoSpaceDE w:val="0"/>
      <w:autoSpaceDN w:val="0"/>
      <w:adjustRightInd w:val="0"/>
      <w:ind w:left="714" w:hanging="357"/>
    </w:pPr>
    <w:rPr>
      <w:rFonts w:ascii="Arial" w:eastAsiaTheme="minorEastAsia" w:hAnsi="Arial" w:cs="Arial"/>
      <w:sz w:val="22"/>
      <w:szCs w:val="22"/>
      <w:lang w:eastAsia="en-US"/>
    </w:rPr>
  </w:style>
  <w:style w:type="paragraph" w:customStyle="1" w:styleId="ATBullet">
    <w:name w:val="AT Bullet"/>
    <w:basedOn w:val="Normal"/>
    <w:rsid w:val="001629ED"/>
    <w:pPr>
      <w:numPr>
        <w:numId w:val="15"/>
      </w:numPr>
      <w:ind w:right="-28"/>
    </w:pPr>
    <w:rPr>
      <w:rFonts w:eastAsia="Times New Roman"/>
      <w:sz w:val="22"/>
      <w:szCs w:val="20"/>
    </w:rPr>
  </w:style>
  <w:style w:type="paragraph" w:styleId="ListParagraph">
    <w:name w:val="List Paragraph"/>
    <w:basedOn w:val="Normal"/>
    <w:uiPriority w:val="34"/>
    <w:qFormat/>
    <w:rsid w:val="00C2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6754">
      <w:bodyDiv w:val="1"/>
      <w:marLeft w:val="0"/>
      <w:marRight w:val="0"/>
      <w:marTop w:val="0"/>
      <w:marBottom w:val="0"/>
      <w:divBdr>
        <w:top w:val="none" w:sz="0" w:space="0" w:color="auto"/>
        <w:left w:val="none" w:sz="0" w:space="0" w:color="auto"/>
        <w:bottom w:val="none" w:sz="0" w:space="0" w:color="auto"/>
        <w:right w:val="none" w:sz="0" w:space="0" w:color="auto"/>
      </w:divBdr>
    </w:div>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140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8928-B645-4BE5-968D-D5E35FE6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24</cp:revision>
  <cp:lastPrinted>2016-07-26T00:03:00Z</cp:lastPrinted>
  <dcterms:created xsi:type="dcterms:W3CDTF">2016-06-27T23:03:00Z</dcterms:created>
  <dcterms:modified xsi:type="dcterms:W3CDTF">2016-11-09T00:56:00Z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A545480</vt:lpwstr>
  </property>
  <property fmtid="{D5CDD505-2E9C-101B-9397-08002B2CF9AE}" pid="3" name="Objective-Title">
    <vt:lpwstr>Stage 1 EES LAP 2 Urban EES</vt:lpwstr>
  </property>
  <property fmtid="{D5CDD505-2E9C-101B-9397-08002B2CF9AE}" pid="4" name="Objective-Comment">
    <vt:lpwstr/>
  </property>
  <property fmtid="{D5CDD505-2E9C-101B-9397-08002B2CF9AE}" pid="5" name="Objective-CreationStamp">
    <vt:filetime>2016-07-15T03:47:16Z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2016-11-09T00:53:42Z</vt:filetime>
  </property>
  <property fmtid="{D5CDD505-2E9C-101B-9397-08002B2CF9AE}" pid="10" name="Objective-Owner">
    <vt:lpwstr>Robyn Pillans</vt:lpwstr>
  </property>
  <property fmtid="{D5CDD505-2E9C-101B-9397-08002B2CF9AE}" pid="11" name="Objective-Path">
    <vt:lpwstr>Objective Global Folder:SACE Support Materials:SACE Support Materials Stage 1:Sciences:Earth and Environmental Science:Pre-approved LAPs:</vt:lpwstr>
  </property>
  <property fmtid="{D5CDD505-2E9C-101B-9397-08002B2CF9AE}" pid="12" name="Objective-Parent">
    <vt:lpwstr>Pre-approved LAPs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qA14528</vt:lpwstr>
  </property>
  <property fmtid="{D5CDD505-2E9C-101B-9397-08002B2CF9AE}" pid="18" name="Objective-Classification">
    <vt:lpwstr>[Inherited - none]</vt:lpwstr>
  </property>
  <property fmtid="{D5CDD505-2E9C-101B-9397-08002B2CF9AE}" pid="19" name="Objective-Caveats">
    <vt:lpwstr/>
  </property>
</Properties>
</file>